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8" w:rsidRPr="00A32393" w:rsidRDefault="006363E8" w:rsidP="00735BD9">
      <w:pPr>
        <w:jc w:val="center"/>
        <w:rPr>
          <w:szCs w:val="28"/>
        </w:rPr>
      </w:pPr>
      <w:r w:rsidRPr="00A32393">
        <w:rPr>
          <w:szCs w:val="28"/>
        </w:rPr>
        <w:t xml:space="preserve">РЕЛИГИОЗНАЯ ОРГАНИЗАЦИЯ -  </w:t>
      </w:r>
    </w:p>
    <w:p w:rsidR="006363E8" w:rsidRPr="000D0F07" w:rsidRDefault="006363E8" w:rsidP="00735BD9">
      <w:pPr>
        <w:jc w:val="center"/>
        <w:rPr>
          <w:szCs w:val="28"/>
        </w:rPr>
      </w:pPr>
      <w:r w:rsidRPr="000D0F07">
        <w:rPr>
          <w:szCs w:val="28"/>
        </w:rPr>
        <w:t xml:space="preserve">ДУХОВНАЯ ОБРАЗОВАТЕЛЬНАЯ ОРГАНИЗАЦИЯ </w:t>
      </w:r>
    </w:p>
    <w:p w:rsidR="006363E8" w:rsidRPr="000D0F07" w:rsidRDefault="006363E8" w:rsidP="00735BD9">
      <w:pPr>
        <w:jc w:val="center"/>
        <w:rPr>
          <w:szCs w:val="28"/>
        </w:rPr>
      </w:pPr>
      <w:r w:rsidRPr="000D0F07">
        <w:rPr>
          <w:szCs w:val="28"/>
        </w:rPr>
        <w:t xml:space="preserve">ВЫСШЕГО ОБРАЗОВАНИЯ </w:t>
      </w:r>
    </w:p>
    <w:p w:rsidR="006363E8" w:rsidRPr="000D0F07" w:rsidRDefault="006363E8" w:rsidP="00735BD9">
      <w:pPr>
        <w:jc w:val="center"/>
        <w:rPr>
          <w:szCs w:val="28"/>
        </w:rPr>
      </w:pPr>
      <w:r w:rsidRPr="000D0F07">
        <w:rPr>
          <w:szCs w:val="28"/>
        </w:rPr>
        <w:t>«БАРНАУЛЬСКАЯ ДУХОВНАЯ СЕМИНАРИЯ БАРНАУЛЬСКОЙ ЕПАРХИИ РУССКОЙ ПРАВОСЛАВНОЙ ЦЕРКВИ»</w:t>
      </w:r>
    </w:p>
    <w:p w:rsidR="006363E8" w:rsidRPr="000D0F07" w:rsidRDefault="006363E8" w:rsidP="00735BD9">
      <w:pPr>
        <w:autoSpaceDE w:val="0"/>
        <w:autoSpaceDN w:val="0"/>
        <w:adjustRightInd w:val="0"/>
        <w:jc w:val="both"/>
        <w:rPr>
          <w:szCs w:val="28"/>
        </w:rPr>
      </w:pPr>
    </w:p>
    <w:p w:rsidR="006363E8" w:rsidRPr="000D0F07" w:rsidRDefault="006363E8" w:rsidP="00735BD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6363E8" w:rsidRPr="00851D8B" w:rsidTr="004A3E94">
        <w:tc>
          <w:tcPr>
            <w:tcW w:w="1752" w:type="dxa"/>
          </w:tcPr>
          <w:p w:rsidR="006363E8" w:rsidRPr="000D0F07" w:rsidRDefault="006363E8" w:rsidP="004A3E94">
            <w:pPr>
              <w:rPr>
                <w:szCs w:val="28"/>
              </w:rPr>
            </w:pPr>
          </w:p>
          <w:p w:rsidR="006363E8" w:rsidRPr="000D0F07" w:rsidRDefault="006363E8" w:rsidP="004A3E94">
            <w:pPr>
              <w:rPr>
                <w:szCs w:val="28"/>
              </w:rPr>
            </w:pPr>
          </w:p>
        </w:tc>
        <w:tc>
          <w:tcPr>
            <w:tcW w:w="7604" w:type="dxa"/>
          </w:tcPr>
          <w:p w:rsidR="006363E8" w:rsidRPr="000D0F07" w:rsidRDefault="006363E8" w:rsidP="004A3E94">
            <w:pPr>
              <w:jc w:val="center"/>
              <w:rPr>
                <w:szCs w:val="28"/>
              </w:rPr>
            </w:pPr>
          </w:p>
          <w:p w:rsidR="006363E8" w:rsidRPr="000D0F07" w:rsidRDefault="006363E8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0D0F07">
              <w:rPr>
                <w:szCs w:val="28"/>
              </w:rPr>
              <w:t>УТВЕРЖДАЮ</w:t>
            </w:r>
          </w:p>
          <w:p w:rsidR="006363E8" w:rsidRPr="000D0F07" w:rsidRDefault="006363E8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0D0F07">
              <w:rPr>
                <w:szCs w:val="28"/>
              </w:rPr>
              <w:t>___________________________</w:t>
            </w:r>
          </w:p>
          <w:p w:rsidR="006363E8" w:rsidRPr="000D0F07" w:rsidRDefault="006363E8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0D0F07">
              <w:rPr>
                <w:szCs w:val="28"/>
              </w:rPr>
              <w:t>протоиерей Георгий Крейдун</w:t>
            </w:r>
          </w:p>
          <w:p w:rsidR="006363E8" w:rsidRPr="000D0F07" w:rsidRDefault="006363E8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0D0F07">
              <w:rPr>
                <w:szCs w:val="28"/>
              </w:rPr>
              <w:t>проректор по учебной части</w:t>
            </w:r>
          </w:p>
          <w:p w:rsidR="006363E8" w:rsidRPr="00504AEB" w:rsidRDefault="006363E8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4AEB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504AEB">
              <w:rPr>
                <w:szCs w:val="28"/>
              </w:rPr>
              <w:t xml:space="preserve"> _______________20___ г.</w:t>
            </w:r>
          </w:p>
          <w:p w:rsidR="006363E8" w:rsidRPr="00851D8B" w:rsidRDefault="006363E8" w:rsidP="004A3E94">
            <w:pPr>
              <w:rPr>
                <w:szCs w:val="28"/>
              </w:rPr>
            </w:pPr>
          </w:p>
        </w:tc>
      </w:tr>
    </w:tbl>
    <w:p w:rsidR="006363E8" w:rsidRPr="00851D8B" w:rsidRDefault="006363E8" w:rsidP="00735BD9">
      <w:pPr>
        <w:autoSpaceDE w:val="0"/>
        <w:autoSpaceDN w:val="0"/>
        <w:adjustRightInd w:val="0"/>
        <w:jc w:val="both"/>
        <w:rPr>
          <w:szCs w:val="28"/>
        </w:rPr>
      </w:pPr>
    </w:p>
    <w:p w:rsidR="006363E8" w:rsidRPr="00851D8B" w:rsidRDefault="006363E8" w:rsidP="00735BD9">
      <w:pPr>
        <w:autoSpaceDE w:val="0"/>
        <w:autoSpaceDN w:val="0"/>
        <w:adjustRightInd w:val="0"/>
        <w:jc w:val="both"/>
        <w:rPr>
          <w:szCs w:val="28"/>
        </w:rPr>
      </w:pPr>
    </w:p>
    <w:p w:rsidR="006363E8" w:rsidRPr="00851D8B" w:rsidRDefault="006363E8" w:rsidP="00735BD9">
      <w:pPr>
        <w:autoSpaceDE w:val="0"/>
        <w:autoSpaceDN w:val="0"/>
        <w:adjustRightInd w:val="0"/>
        <w:jc w:val="both"/>
        <w:rPr>
          <w:szCs w:val="28"/>
        </w:rPr>
      </w:pPr>
    </w:p>
    <w:p w:rsidR="006363E8" w:rsidRPr="00851D8B" w:rsidRDefault="006363E8" w:rsidP="00735BD9">
      <w:pPr>
        <w:autoSpaceDE w:val="0"/>
        <w:autoSpaceDN w:val="0"/>
        <w:adjustRightInd w:val="0"/>
        <w:rPr>
          <w:szCs w:val="28"/>
        </w:rPr>
      </w:pPr>
    </w:p>
    <w:p w:rsidR="006363E8" w:rsidRPr="00851D8B" w:rsidRDefault="006363E8" w:rsidP="00735BD9">
      <w:pPr>
        <w:autoSpaceDE w:val="0"/>
        <w:autoSpaceDN w:val="0"/>
        <w:adjustRightInd w:val="0"/>
        <w:rPr>
          <w:szCs w:val="28"/>
        </w:rPr>
      </w:pPr>
    </w:p>
    <w:p w:rsidR="006363E8" w:rsidRPr="000D0F07" w:rsidRDefault="006363E8" w:rsidP="00735BD9">
      <w:pPr>
        <w:spacing w:line="360" w:lineRule="auto"/>
        <w:jc w:val="center"/>
        <w:rPr>
          <w:b/>
          <w:szCs w:val="28"/>
        </w:rPr>
      </w:pPr>
      <w:r w:rsidRPr="006F0BB8">
        <w:rPr>
          <w:b/>
          <w:szCs w:val="28"/>
        </w:rPr>
        <w:t>РАБОЧАЯ ПРОГРАММА</w:t>
      </w:r>
      <w:r>
        <w:rPr>
          <w:b/>
          <w:szCs w:val="28"/>
        </w:rPr>
        <w:t xml:space="preserve"> ДИСЦИПЛИНЫ</w:t>
      </w:r>
    </w:p>
    <w:p w:rsidR="006363E8" w:rsidRDefault="006363E8" w:rsidP="00735BD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35BD9">
        <w:rPr>
          <w:b/>
        </w:rPr>
        <w:t xml:space="preserve">НОВЕЙШИЕ НОРМАТИВНЫЕ ДОКУМЕНТЫ </w:t>
      </w:r>
    </w:p>
    <w:p w:rsidR="006363E8" w:rsidRDefault="006363E8" w:rsidP="00735BD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35BD9">
        <w:rPr>
          <w:b/>
        </w:rPr>
        <w:t>РУССКОЙ ПРАВОСЛАВНОЙ ЦЕРКВИ</w:t>
      </w:r>
    </w:p>
    <w:p w:rsidR="006363E8" w:rsidRPr="00456A1E" w:rsidRDefault="006363E8" w:rsidP="00735BD9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4"/>
        </w:rPr>
      </w:pPr>
      <w:r w:rsidRPr="00456A1E">
        <w:rPr>
          <w:bCs/>
          <w:i/>
          <w:sz w:val="24"/>
        </w:rPr>
        <w:t xml:space="preserve"> Кафедра </w:t>
      </w:r>
      <w:r>
        <w:rPr>
          <w:bCs/>
          <w:i/>
          <w:sz w:val="24"/>
        </w:rPr>
        <w:t>богословия и церковно-практических дисциплин</w:t>
      </w:r>
    </w:p>
    <w:p w:rsidR="006363E8" w:rsidRPr="006F0BB8" w:rsidRDefault="006363E8" w:rsidP="00735BD9">
      <w:pPr>
        <w:spacing w:line="360" w:lineRule="auto"/>
        <w:rPr>
          <w:sz w:val="24"/>
        </w:rPr>
      </w:pPr>
    </w:p>
    <w:p w:rsidR="006363E8" w:rsidRPr="00B63575" w:rsidRDefault="006363E8" w:rsidP="009001D6">
      <w:pPr>
        <w:spacing w:line="360" w:lineRule="auto"/>
        <w:jc w:val="center"/>
        <w:rPr>
          <w:sz w:val="24"/>
        </w:rPr>
      </w:pPr>
      <w:r w:rsidRPr="00B63575">
        <w:rPr>
          <w:sz w:val="24"/>
        </w:rPr>
        <w:t>Направление подготовки</w:t>
      </w:r>
    </w:p>
    <w:p w:rsidR="006363E8" w:rsidRPr="003F6C92" w:rsidRDefault="006363E8" w:rsidP="009001D6">
      <w:pPr>
        <w:jc w:val="center"/>
        <w:rPr>
          <w:b/>
          <w:sz w:val="24"/>
          <w:u w:val="single"/>
        </w:rPr>
      </w:pPr>
      <w:r w:rsidRPr="003F6C92">
        <w:rPr>
          <w:b/>
          <w:sz w:val="24"/>
          <w:u w:val="single"/>
        </w:rPr>
        <w:t xml:space="preserve">Подготовка служителей и религиозного персонала </w:t>
      </w:r>
    </w:p>
    <w:p w:rsidR="006363E8" w:rsidRPr="003F6C92" w:rsidRDefault="006363E8" w:rsidP="009001D6">
      <w:pPr>
        <w:jc w:val="center"/>
        <w:rPr>
          <w:b/>
          <w:sz w:val="24"/>
          <w:u w:val="single"/>
        </w:rPr>
      </w:pPr>
      <w:r w:rsidRPr="003F6C92">
        <w:rPr>
          <w:b/>
          <w:sz w:val="24"/>
          <w:u w:val="single"/>
        </w:rPr>
        <w:t>православного вероисповедания</w:t>
      </w:r>
    </w:p>
    <w:p w:rsidR="006363E8" w:rsidRPr="00B63575" w:rsidRDefault="006363E8" w:rsidP="009001D6">
      <w:pPr>
        <w:spacing w:line="360" w:lineRule="auto"/>
        <w:jc w:val="center"/>
        <w:rPr>
          <w:b/>
          <w:sz w:val="24"/>
          <w:u w:val="single"/>
        </w:rPr>
      </w:pPr>
    </w:p>
    <w:p w:rsidR="006363E8" w:rsidRPr="00B63575" w:rsidRDefault="006363E8" w:rsidP="009001D6">
      <w:pPr>
        <w:spacing w:line="360" w:lineRule="auto"/>
        <w:jc w:val="center"/>
        <w:rPr>
          <w:b/>
          <w:sz w:val="24"/>
          <w:u w:val="single"/>
        </w:rPr>
      </w:pPr>
    </w:p>
    <w:p w:rsidR="006363E8" w:rsidRPr="00B63575" w:rsidRDefault="006363E8" w:rsidP="009001D6">
      <w:pPr>
        <w:spacing w:line="360" w:lineRule="auto"/>
        <w:jc w:val="center"/>
        <w:rPr>
          <w:sz w:val="24"/>
        </w:rPr>
      </w:pPr>
      <w:r w:rsidRPr="00B63575">
        <w:rPr>
          <w:sz w:val="24"/>
        </w:rPr>
        <w:t>Уровень образования</w:t>
      </w:r>
    </w:p>
    <w:p w:rsidR="006363E8" w:rsidRPr="00B63575" w:rsidRDefault="006363E8" w:rsidP="009001D6">
      <w:pPr>
        <w:spacing w:line="360" w:lineRule="auto"/>
        <w:jc w:val="center"/>
        <w:rPr>
          <w:b/>
          <w:sz w:val="24"/>
          <w:u w:val="single"/>
        </w:rPr>
      </w:pPr>
      <w:r w:rsidRPr="00B63575">
        <w:rPr>
          <w:b/>
          <w:sz w:val="24"/>
          <w:u w:val="single"/>
        </w:rPr>
        <w:t>Бакалавриат</w:t>
      </w:r>
    </w:p>
    <w:p w:rsidR="006363E8" w:rsidRPr="00B63575" w:rsidRDefault="006363E8" w:rsidP="009001D6">
      <w:pPr>
        <w:rPr>
          <w:szCs w:val="28"/>
        </w:rPr>
      </w:pPr>
    </w:p>
    <w:p w:rsidR="006363E8" w:rsidRPr="00B63575" w:rsidRDefault="006363E8" w:rsidP="009001D6">
      <w:pPr>
        <w:pStyle w:val="NormalWeb"/>
        <w:shd w:val="clear" w:color="auto" w:fill="FFFFFF"/>
        <w:spacing w:after="0"/>
        <w:rPr>
          <w:rStyle w:val="Strong"/>
        </w:rPr>
      </w:pPr>
    </w:p>
    <w:p w:rsidR="006363E8" w:rsidRPr="00B63575" w:rsidRDefault="006363E8" w:rsidP="009001D6">
      <w:pPr>
        <w:pStyle w:val="NormalWeb"/>
        <w:shd w:val="clear" w:color="auto" w:fill="FFFFFF"/>
        <w:spacing w:after="0"/>
        <w:rPr>
          <w:rStyle w:val="Strong"/>
        </w:rPr>
      </w:pPr>
    </w:p>
    <w:p w:rsidR="006363E8" w:rsidRDefault="006363E8" w:rsidP="009001D6">
      <w:pPr>
        <w:pStyle w:val="NormalWeb"/>
        <w:shd w:val="clear" w:color="auto" w:fill="FFFFFF"/>
        <w:spacing w:after="0"/>
        <w:rPr>
          <w:rStyle w:val="Strong"/>
        </w:rPr>
      </w:pPr>
    </w:p>
    <w:p w:rsidR="006363E8" w:rsidRDefault="006363E8" w:rsidP="009001D6">
      <w:pPr>
        <w:pStyle w:val="NormalWeb"/>
        <w:shd w:val="clear" w:color="auto" w:fill="FFFFFF"/>
        <w:spacing w:after="0"/>
        <w:rPr>
          <w:rStyle w:val="Strong"/>
        </w:rPr>
      </w:pPr>
    </w:p>
    <w:p w:rsidR="006363E8" w:rsidRPr="00B63575" w:rsidRDefault="006363E8" w:rsidP="009001D6">
      <w:pPr>
        <w:pStyle w:val="NormalWeb"/>
        <w:shd w:val="clear" w:color="auto" w:fill="FFFFFF"/>
        <w:spacing w:after="0"/>
        <w:rPr>
          <w:rStyle w:val="Strong"/>
        </w:rPr>
      </w:pPr>
    </w:p>
    <w:p w:rsidR="006363E8" w:rsidRPr="009001D6" w:rsidRDefault="006363E8" w:rsidP="009001D6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9001D6">
        <w:rPr>
          <w:rStyle w:val="Strong"/>
          <w:b w:val="0"/>
          <w:sz w:val="24"/>
          <w:szCs w:val="24"/>
        </w:rPr>
        <w:t>г. Барнаул, 2015</w:t>
      </w:r>
    </w:p>
    <w:p w:rsidR="006363E8" w:rsidRDefault="006363E8" w:rsidP="009001D6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363E8" w:rsidRPr="003F6C92" w:rsidRDefault="006363E8" w:rsidP="009001D6">
      <w:pPr>
        <w:autoSpaceDE w:val="0"/>
        <w:autoSpaceDN w:val="0"/>
        <w:adjustRightInd w:val="0"/>
        <w:jc w:val="both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 xml:space="preserve">Программа одобрена на заседании кафедры </w:t>
      </w:r>
      <w:r w:rsidRPr="003F6C92">
        <w:rPr>
          <w:bCs/>
          <w:szCs w:val="28"/>
        </w:rPr>
        <w:t>богословия и церковно-практических дисциплин</w:t>
      </w:r>
      <w:r w:rsidRPr="003F6C92">
        <w:rPr>
          <w:rFonts w:eastAsia="HiddenHorzOCR"/>
          <w:szCs w:val="28"/>
        </w:rPr>
        <w:t xml:space="preserve"> от «___» ____________ 2015 года,  протокол № ___</w:t>
      </w:r>
    </w:p>
    <w:p w:rsidR="006363E8" w:rsidRPr="003F6C92" w:rsidRDefault="006363E8" w:rsidP="009001D6">
      <w:pPr>
        <w:autoSpaceDE w:val="0"/>
        <w:autoSpaceDN w:val="0"/>
        <w:adjustRightInd w:val="0"/>
        <w:jc w:val="both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>Разработчик:</w:t>
      </w: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 xml:space="preserve">Преподаватель        ________________ </w:t>
      </w:r>
      <w:r w:rsidRPr="00B21F49">
        <w:rPr>
          <w:rFonts w:eastAsia="HiddenHorzOCR"/>
          <w:szCs w:val="28"/>
        </w:rPr>
        <w:t>С.Г. Зайцев</w:t>
      </w: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>Заведующий кафедрой:</w:t>
      </w: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6363E8" w:rsidRPr="003F6C92" w:rsidRDefault="006363E8" w:rsidP="009001D6">
      <w:pPr>
        <w:autoSpaceDE w:val="0"/>
        <w:autoSpaceDN w:val="0"/>
        <w:adjustRightInd w:val="0"/>
        <w:rPr>
          <w:rFonts w:eastAsia="HiddenHorzOCR"/>
          <w:b/>
          <w:szCs w:val="28"/>
        </w:rPr>
      </w:pPr>
      <w:r>
        <w:rPr>
          <w:rFonts w:eastAsia="HiddenHorzOCR"/>
          <w:szCs w:val="28"/>
        </w:rPr>
        <w:t xml:space="preserve">                                   ________________ иерей Иоанн </w:t>
      </w:r>
      <w:r w:rsidRPr="003F6C92">
        <w:rPr>
          <w:rFonts w:eastAsia="HiddenHorzOCR"/>
          <w:szCs w:val="28"/>
        </w:rPr>
        <w:t>Мельников</w:t>
      </w:r>
    </w:p>
    <w:p w:rsidR="006363E8" w:rsidRPr="003F6C92" w:rsidRDefault="006363E8" w:rsidP="009001D6">
      <w:pPr>
        <w:autoSpaceDE w:val="0"/>
        <w:autoSpaceDN w:val="0"/>
        <w:adjustRightInd w:val="0"/>
        <w:ind w:firstLine="708"/>
        <w:rPr>
          <w:rFonts w:eastAsia="HiddenHorzOCR"/>
          <w:b/>
          <w:sz w:val="24"/>
        </w:rPr>
      </w:pPr>
    </w:p>
    <w:p w:rsidR="006363E8" w:rsidRPr="003F6C92" w:rsidRDefault="006363E8" w:rsidP="009001D6">
      <w:pPr>
        <w:autoSpaceDE w:val="0"/>
        <w:autoSpaceDN w:val="0"/>
        <w:adjustRightInd w:val="0"/>
        <w:ind w:firstLine="708"/>
        <w:rPr>
          <w:rFonts w:eastAsia="HiddenHorzOCR"/>
          <w:b/>
          <w:sz w:val="24"/>
        </w:rPr>
      </w:pPr>
    </w:p>
    <w:p w:rsidR="006363E8" w:rsidRPr="004A4752" w:rsidRDefault="006363E8" w:rsidP="00735BD9">
      <w:pPr>
        <w:jc w:val="center"/>
        <w:rPr>
          <w:sz w:val="18"/>
          <w:szCs w:val="18"/>
        </w:rPr>
        <w:sectPr w:rsidR="006363E8" w:rsidRPr="004A4752" w:rsidSect="00735BD9">
          <w:pgSz w:w="11910" w:h="16840"/>
          <w:pgMar w:top="1080" w:right="920" w:bottom="280" w:left="1680" w:header="720" w:footer="720" w:gutter="0"/>
          <w:cols w:space="720"/>
        </w:sectPr>
      </w:pPr>
    </w:p>
    <w:p w:rsidR="006363E8" w:rsidRDefault="006363E8" w:rsidP="00B34917">
      <w:pPr>
        <w:pStyle w:val="Heading1"/>
        <w:numPr>
          <w:ilvl w:val="0"/>
          <w:numId w:val="2"/>
        </w:numPr>
        <w:jc w:val="center"/>
      </w:pPr>
      <w:r>
        <w:t>Цели освоения дисциплины</w:t>
      </w:r>
    </w:p>
    <w:p w:rsidR="006363E8" w:rsidRDefault="006363E8" w:rsidP="005F26D7">
      <w:pPr>
        <w:jc w:val="both"/>
      </w:pPr>
      <w:r>
        <w:tab/>
      </w:r>
      <w:bookmarkStart w:id="0" w:name="OLE_LINK117"/>
      <w:bookmarkStart w:id="1" w:name="OLE_LINK118"/>
      <w:r w:rsidRPr="00B34917">
        <w:t>Целью изучения дисциплины</w:t>
      </w:r>
      <w:r>
        <w:t xml:space="preserve"> </w:t>
      </w:r>
      <w:bookmarkStart w:id="2" w:name="OLE_LINK11"/>
      <w:bookmarkStart w:id="3" w:name="OLE_LINK12"/>
      <w:bookmarkStart w:id="4" w:name="OLE_LINK28"/>
      <w:bookmarkStart w:id="5" w:name="OLE_LINK87"/>
      <w:bookmarkStart w:id="6" w:name="OLE_LINK90"/>
      <w:bookmarkEnd w:id="0"/>
      <w:bookmarkEnd w:id="1"/>
      <w:r w:rsidRPr="00B34917">
        <w:rPr>
          <w:b/>
          <w:i/>
        </w:rPr>
        <w:t>«</w:t>
      </w:r>
      <w:bookmarkStart w:id="7" w:name="OLE_LINK85"/>
      <w:bookmarkStart w:id="8" w:name="OLE_LINK86"/>
      <w:r w:rsidRPr="00B34917">
        <w:rPr>
          <w:b/>
          <w:i/>
        </w:rPr>
        <w:t xml:space="preserve">Новейшие нормативные документы </w:t>
      </w:r>
      <w:bookmarkStart w:id="9" w:name="OLE_LINK105"/>
      <w:bookmarkStart w:id="10" w:name="OLE_LINK108"/>
      <w:r w:rsidRPr="00B34917">
        <w:rPr>
          <w:b/>
          <w:i/>
        </w:rPr>
        <w:t>Русской Православной Церкви</w:t>
      </w:r>
      <w:bookmarkEnd w:id="7"/>
      <w:bookmarkEnd w:id="8"/>
      <w:bookmarkEnd w:id="9"/>
      <w:bookmarkEnd w:id="10"/>
      <w:r w:rsidRPr="00B34917">
        <w:rPr>
          <w:b/>
          <w:i/>
        </w:rPr>
        <w:t>»</w:t>
      </w:r>
      <w:r>
        <w:t xml:space="preserve"> </w:t>
      </w:r>
      <w:bookmarkEnd w:id="2"/>
      <w:bookmarkEnd w:id="3"/>
      <w:bookmarkEnd w:id="4"/>
      <w:bookmarkEnd w:id="5"/>
      <w:bookmarkEnd w:id="6"/>
      <w:r>
        <w:t xml:space="preserve">является </w:t>
      </w:r>
      <w:r w:rsidRPr="00B34917">
        <w:t>ознакомление студентов с</w:t>
      </w:r>
      <w:r>
        <w:t xml:space="preserve"> указанными документами, составляющими основу действующего законодательства Русской Православной Церкви.</w:t>
      </w:r>
    </w:p>
    <w:p w:rsidR="006363E8" w:rsidRDefault="006363E8" w:rsidP="00B34917">
      <w:r>
        <w:tab/>
        <w:t>Задачи курса:</w:t>
      </w:r>
    </w:p>
    <w:p w:rsidR="006363E8" w:rsidRPr="00A43DAC" w:rsidRDefault="006363E8" w:rsidP="00A43DAC">
      <w:pPr>
        <w:pStyle w:val="ListParagraph"/>
        <w:numPr>
          <w:ilvl w:val="0"/>
          <w:numId w:val="3"/>
        </w:numPr>
        <w:ind w:left="851" w:hanging="491"/>
      </w:pPr>
      <w:r>
        <w:t xml:space="preserve"> ознакомить учащихся с новейшими правовыми актами Русской Православной Церкви;</w:t>
      </w:r>
    </w:p>
    <w:p w:rsidR="006363E8" w:rsidRPr="00A43DAC" w:rsidRDefault="006363E8" w:rsidP="00A43DAC">
      <w:pPr>
        <w:pStyle w:val="ListParagraph"/>
        <w:numPr>
          <w:ilvl w:val="0"/>
          <w:numId w:val="3"/>
        </w:numPr>
        <w:ind w:left="851" w:hanging="491"/>
      </w:pPr>
      <w:r>
        <w:rPr>
          <w:szCs w:val="28"/>
        </w:rPr>
        <w:t xml:space="preserve"> сформировать умение применять современные законодательные акты в повседневной деятельности священно- и церковнослужителей.</w:t>
      </w:r>
    </w:p>
    <w:p w:rsidR="006363E8" w:rsidRDefault="006363E8" w:rsidP="00A43DAC">
      <w:pPr>
        <w:pStyle w:val="ListParagraph"/>
        <w:ind w:left="851"/>
      </w:pPr>
    </w:p>
    <w:p w:rsidR="006363E8" w:rsidRDefault="006363E8" w:rsidP="00A812AB">
      <w:pPr>
        <w:pStyle w:val="Heading1"/>
        <w:numPr>
          <w:ilvl w:val="0"/>
          <w:numId w:val="2"/>
        </w:numPr>
        <w:tabs>
          <w:tab w:val="left" w:pos="1276"/>
        </w:tabs>
        <w:ind w:left="1560" w:right="3" w:hanging="774"/>
        <w:jc w:val="center"/>
      </w:pPr>
      <w:r w:rsidRPr="00805B67">
        <w:t>Место дисциплины в структуре ООП</w:t>
      </w:r>
      <w:r w:rsidRPr="00805B67">
        <w:rPr>
          <w:spacing w:val="-10"/>
        </w:rPr>
        <w:t xml:space="preserve"> </w:t>
      </w:r>
      <w:r w:rsidRPr="00805B67">
        <w:t>бакалавриата</w:t>
      </w:r>
    </w:p>
    <w:p w:rsidR="006363E8" w:rsidRDefault="006363E8" w:rsidP="00A43DAC">
      <w:pPr>
        <w:jc w:val="both"/>
      </w:pPr>
      <w:r>
        <w:tab/>
      </w:r>
      <w:r w:rsidRPr="00A43DAC">
        <w:t xml:space="preserve">Дисциплина </w:t>
      </w:r>
      <w:r w:rsidRPr="00B34917">
        <w:rPr>
          <w:b/>
          <w:i/>
        </w:rPr>
        <w:t>«Новейшие нормативные документы Русской Православной Церкви»</w:t>
      </w:r>
      <w:r w:rsidRPr="00A43DAC">
        <w:t xml:space="preserve"> </w:t>
      </w:r>
      <w:r>
        <w:t>(</w:t>
      </w:r>
      <w:r w:rsidRPr="007870E0">
        <w:t>Б1.В.ОД14</w:t>
      </w:r>
      <w:r>
        <w:t xml:space="preserve">) </w:t>
      </w:r>
      <w:r w:rsidRPr="00A43DAC">
        <w:t>вхо</w:t>
      </w:r>
      <w:r>
        <w:t>дит в вариативную часть Блока 1</w:t>
      </w:r>
      <w:r w:rsidRPr="00A43DAC">
        <w:t xml:space="preserve"> </w:t>
      </w:r>
      <w:bookmarkStart w:id="11" w:name="OLE_LINK119"/>
      <w:bookmarkStart w:id="12" w:name="OLE_LINK120"/>
      <w:bookmarkStart w:id="13" w:name="OLE_LINK89"/>
      <w:bookmarkStart w:id="14" w:name="OLE_LINK102"/>
      <w:r w:rsidRPr="00A43DAC">
        <w:t xml:space="preserve">ООП </w:t>
      </w:r>
      <w:bookmarkEnd w:id="11"/>
      <w:bookmarkEnd w:id="12"/>
      <w:r w:rsidRPr="00A43DAC">
        <w:t xml:space="preserve">по направлению </w:t>
      </w:r>
      <w:r w:rsidRPr="003F6C92">
        <w:t xml:space="preserve">«Подготовка служителей и религиозного персонала православного вероисповедания» </w:t>
      </w:r>
      <w:bookmarkEnd w:id="13"/>
      <w:bookmarkEnd w:id="14"/>
      <w:r>
        <w:t xml:space="preserve">и изучается на протяжении 7 и 8 семестров </w:t>
      </w:r>
      <w:r>
        <w:rPr>
          <w:lang w:val="en-US"/>
        </w:rPr>
        <w:t>IV</w:t>
      </w:r>
      <w:r w:rsidRPr="00A43DAC">
        <w:t xml:space="preserve"> к</w:t>
      </w:r>
      <w:r>
        <w:t>урса. Является обязательной дисциплиной.</w:t>
      </w:r>
    </w:p>
    <w:p w:rsidR="006363E8" w:rsidRDefault="006363E8" w:rsidP="00A43DAC">
      <w:pPr>
        <w:jc w:val="both"/>
        <w:rPr>
          <w:b/>
          <w:i/>
        </w:rPr>
      </w:pPr>
      <w:r>
        <w:tab/>
      </w:r>
      <w:bookmarkStart w:id="15" w:name="OLE_LINK103"/>
      <w:bookmarkStart w:id="16" w:name="OLE_LINK104"/>
      <w:bookmarkStart w:id="17" w:name="OLE_LINK123"/>
      <w:r w:rsidRPr="005D2DFB">
        <w:t xml:space="preserve">Данная дисциплина методологически и содержательно связана со </w:t>
      </w:r>
      <w:r>
        <w:t xml:space="preserve">следующими дисциплинами ООП: </w:t>
      </w:r>
      <w:bookmarkEnd w:id="15"/>
      <w:bookmarkEnd w:id="16"/>
      <w:bookmarkEnd w:id="17"/>
      <w:r w:rsidRPr="005D2DFB">
        <w:rPr>
          <w:b/>
          <w:i/>
        </w:rPr>
        <w:t xml:space="preserve">«Каноническое право», </w:t>
      </w:r>
      <w:bookmarkStart w:id="18" w:name="OLE_LINK106"/>
      <w:bookmarkStart w:id="19" w:name="OLE_LINK107"/>
      <w:bookmarkStart w:id="20" w:name="OLE_LINK1"/>
      <w:r w:rsidRPr="005D2DFB">
        <w:rPr>
          <w:b/>
          <w:i/>
        </w:rPr>
        <w:t>«Церковь, государство и общество (ОСК РПЦ)»</w:t>
      </w:r>
      <w:bookmarkEnd w:id="18"/>
      <w:bookmarkEnd w:id="19"/>
      <w:bookmarkEnd w:id="20"/>
      <w:r>
        <w:rPr>
          <w:b/>
          <w:i/>
        </w:rPr>
        <w:t xml:space="preserve">. </w:t>
      </w:r>
    </w:p>
    <w:p w:rsidR="006363E8" w:rsidRPr="00805B67" w:rsidRDefault="006363E8" w:rsidP="005F26D7">
      <w:pPr>
        <w:pStyle w:val="BodyText"/>
        <w:spacing w:line="318" w:lineRule="exact"/>
        <w:ind w:left="668" w:right="84"/>
        <w:jc w:val="both"/>
        <w:rPr>
          <w:lang w:val="ru-RU"/>
        </w:rPr>
      </w:pPr>
      <w:bookmarkStart w:id="21" w:name="OLE_LINK109"/>
      <w:bookmarkStart w:id="22" w:name="OLE_LINK112"/>
      <w:r w:rsidRPr="00805B67">
        <w:rPr>
          <w:lang w:val="ru-RU"/>
        </w:rPr>
        <w:t>Освоение данной дисциплины</w:t>
      </w:r>
      <w:r w:rsidRPr="00805B67">
        <w:rPr>
          <w:spacing w:val="-5"/>
          <w:lang w:val="ru-RU"/>
        </w:rPr>
        <w:t xml:space="preserve"> </w:t>
      </w:r>
      <w:r w:rsidRPr="00805B67">
        <w:rPr>
          <w:lang w:val="ru-RU"/>
        </w:rPr>
        <w:t>необходимо:</w:t>
      </w:r>
      <w:bookmarkEnd w:id="21"/>
      <w:bookmarkEnd w:id="22"/>
    </w:p>
    <w:p w:rsidR="006363E8" w:rsidRDefault="006363E8" w:rsidP="005F26D7">
      <w:pPr>
        <w:pStyle w:val="ListParagraph"/>
        <w:numPr>
          <w:ilvl w:val="0"/>
          <w:numId w:val="38"/>
        </w:numPr>
        <w:jc w:val="both"/>
      </w:pPr>
      <w:r>
        <w:t xml:space="preserve">для параллельного изучения дисциплины </w:t>
      </w:r>
      <w:r w:rsidRPr="005D2DFB">
        <w:rPr>
          <w:b/>
          <w:i/>
        </w:rPr>
        <w:t xml:space="preserve">«Правовые и экономические основы деятельности канонических подразделений </w:t>
      </w:r>
      <w:r w:rsidRPr="00B34917">
        <w:rPr>
          <w:b/>
          <w:i/>
        </w:rPr>
        <w:t>Русской Православной Церкви</w:t>
      </w:r>
      <w:r w:rsidRPr="005D2DFB">
        <w:rPr>
          <w:b/>
          <w:i/>
        </w:rPr>
        <w:t>»</w:t>
      </w:r>
      <w:r>
        <w:rPr>
          <w:b/>
          <w:i/>
        </w:rPr>
        <w:t>;</w:t>
      </w:r>
    </w:p>
    <w:p w:rsidR="006363E8" w:rsidRPr="005D2DFB" w:rsidRDefault="006363E8" w:rsidP="005F26D7">
      <w:pPr>
        <w:pStyle w:val="ListParagraph"/>
        <w:numPr>
          <w:ilvl w:val="0"/>
          <w:numId w:val="38"/>
        </w:numPr>
        <w:tabs>
          <w:tab w:val="left" w:pos="669"/>
        </w:tabs>
        <w:ind w:right="105"/>
        <w:contextualSpacing w:val="0"/>
        <w:jc w:val="both"/>
        <w:rPr>
          <w:szCs w:val="28"/>
        </w:rPr>
      </w:pPr>
      <w:r>
        <w:t xml:space="preserve"> </w:t>
      </w:r>
      <w:bookmarkStart w:id="23" w:name="OLE_LINK113"/>
      <w:bookmarkStart w:id="24" w:name="OLE_LINK114"/>
      <w:r>
        <w:t>изучения иных дисциплин по выбору студента</w:t>
      </w:r>
      <w:bookmarkEnd w:id="23"/>
      <w:bookmarkEnd w:id="24"/>
      <w:r>
        <w:t>;</w:t>
      </w:r>
    </w:p>
    <w:p w:rsidR="006363E8" w:rsidRPr="005D2DFB" w:rsidRDefault="006363E8" w:rsidP="005F26D7">
      <w:pPr>
        <w:pStyle w:val="ListParagraph"/>
        <w:numPr>
          <w:ilvl w:val="0"/>
          <w:numId w:val="38"/>
        </w:numPr>
        <w:tabs>
          <w:tab w:val="left" w:pos="669"/>
        </w:tabs>
        <w:ind w:right="105"/>
        <w:contextualSpacing w:val="0"/>
        <w:jc w:val="both"/>
        <w:rPr>
          <w:szCs w:val="28"/>
        </w:rPr>
      </w:pPr>
      <w:r w:rsidRPr="00805B67">
        <w:t xml:space="preserve"> </w:t>
      </w:r>
      <w:bookmarkStart w:id="25" w:name="OLE_LINK115"/>
      <w:bookmarkStart w:id="26" w:name="OLE_LINK116"/>
      <w:r w:rsidRPr="00805B67">
        <w:t>для успешного прохождения</w:t>
      </w:r>
      <w:r w:rsidRPr="00805B67">
        <w:rPr>
          <w:spacing w:val="9"/>
        </w:rPr>
        <w:t xml:space="preserve"> </w:t>
      </w:r>
      <w:r w:rsidRPr="005D2DFB">
        <w:rPr>
          <w:spacing w:val="9"/>
        </w:rPr>
        <w:t xml:space="preserve">производственной практики (Б.2) </w:t>
      </w:r>
      <w:r>
        <w:rPr>
          <w:spacing w:val="9"/>
        </w:rPr>
        <w:t xml:space="preserve">и </w:t>
      </w:r>
      <w:r w:rsidRPr="00805B67">
        <w:t>итоговой государственной аттестации (Б.3), а также для получения</w:t>
      </w:r>
      <w:r w:rsidRPr="00805B67">
        <w:rPr>
          <w:spacing w:val="50"/>
        </w:rPr>
        <w:t xml:space="preserve"> </w:t>
      </w:r>
      <w:r w:rsidRPr="00805B67">
        <w:t>углубленных знаний и навыков для успешной профессиональной</w:t>
      </w:r>
      <w:r w:rsidRPr="00805B67">
        <w:rPr>
          <w:spacing w:val="-4"/>
        </w:rPr>
        <w:t xml:space="preserve"> </w:t>
      </w:r>
      <w:r w:rsidRPr="00805B67">
        <w:t>деятельности.</w:t>
      </w:r>
    </w:p>
    <w:bookmarkEnd w:id="25"/>
    <w:bookmarkEnd w:id="26"/>
    <w:p w:rsidR="006363E8" w:rsidRPr="005D2DFB" w:rsidRDefault="006363E8" w:rsidP="005D2DFB">
      <w:pPr>
        <w:pStyle w:val="ListParagraph"/>
        <w:tabs>
          <w:tab w:val="left" w:pos="669"/>
        </w:tabs>
        <w:ind w:right="105"/>
        <w:contextualSpacing w:val="0"/>
        <w:jc w:val="both"/>
        <w:rPr>
          <w:szCs w:val="28"/>
        </w:rPr>
      </w:pPr>
    </w:p>
    <w:p w:rsidR="006363E8" w:rsidRPr="00B422DE" w:rsidRDefault="006363E8" w:rsidP="005D2DFB">
      <w:pPr>
        <w:pStyle w:val="Heading1"/>
        <w:ind w:left="871" w:hanging="337"/>
        <w:rPr>
          <w:b w:val="0"/>
          <w:bCs w:val="0"/>
        </w:rPr>
      </w:pPr>
      <w:r w:rsidRPr="00B422DE">
        <w:t>3.Компетенции обучающегося, формируемые в результате</w:t>
      </w:r>
      <w:r w:rsidRPr="00B422DE">
        <w:rPr>
          <w:spacing w:val="-8"/>
        </w:rPr>
        <w:t xml:space="preserve"> </w:t>
      </w:r>
      <w:r w:rsidRPr="00B422DE">
        <w:t>освоения дисциплины «Государственно-конфессиональные</w:t>
      </w:r>
      <w:r w:rsidRPr="00B422DE">
        <w:rPr>
          <w:spacing w:val="-7"/>
        </w:rPr>
        <w:t xml:space="preserve"> </w:t>
      </w:r>
      <w:r w:rsidRPr="00B422DE">
        <w:t>отношения»</w:t>
      </w:r>
    </w:p>
    <w:p w:rsidR="006363E8" w:rsidRPr="00B422DE" w:rsidRDefault="006363E8" w:rsidP="005D2DFB">
      <w:pPr>
        <w:spacing w:before="6"/>
        <w:rPr>
          <w:b/>
          <w:bCs/>
          <w:sz w:val="27"/>
          <w:szCs w:val="27"/>
        </w:rPr>
      </w:pPr>
    </w:p>
    <w:p w:rsidR="006363E8" w:rsidRPr="00B422DE" w:rsidRDefault="006363E8" w:rsidP="005D2DFB">
      <w:pPr>
        <w:pStyle w:val="BodyText"/>
        <w:ind w:left="331" w:right="101"/>
        <w:jc w:val="both"/>
        <w:rPr>
          <w:lang w:val="ru-RU"/>
        </w:rPr>
      </w:pPr>
      <w:r w:rsidRPr="00B422DE">
        <w:rPr>
          <w:lang w:val="ru-RU"/>
        </w:rPr>
        <w:t>Данная дисциплина способствует формированию следующих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компетенций</w:t>
      </w:r>
      <w:r>
        <w:rPr>
          <w:lang w:val="ru-RU"/>
        </w:rPr>
        <w:t>:</w:t>
      </w:r>
    </w:p>
    <w:p w:rsidR="006363E8" w:rsidRDefault="006363E8" w:rsidP="005D2DFB">
      <w:pPr>
        <w:pStyle w:val="Heading2"/>
        <w:spacing w:before="45" w:line="318" w:lineRule="exact"/>
        <w:ind w:left="469" w:right="158"/>
        <w:rPr>
          <w:b w:val="0"/>
          <w:bCs/>
          <w:i/>
        </w:rPr>
      </w:pPr>
      <w:r>
        <w:t>а) общекультурные</w:t>
      </w:r>
      <w:r>
        <w:rPr>
          <w:spacing w:val="-5"/>
        </w:rPr>
        <w:t xml:space="preserve"> </w:t>
      </w:r>
      <w:r>
        <w:t>компетенции:</w:t>
      </w:r>
    </w:p>
    <w:p w:rsidR="006363E8" w:rsidRPr="00B422DE" w:rsidRDefault="006363E8" w:rsidP="005D2DFB">
      <w:pPr>
        <w:pStyle w:val="ListParagraph"/>
        <w:numPr>
          <w:ilvl w:val="1"/>
          <w:numId w:val="8"/>
        </w:numPr>
        <w:tabs>
          <w:tab w:val="left" w:pos="1190"/>
        </w:tabs>
        <w:spacing w:before="19" w:line="322" w:lineRule="exact"/>
        <w:ind w:right="102" w:hanging="360"/>
        <w:contextualSpacing w:val="0"/>
        <w:jc w:val="both"/>
        <w:rPr>
          <w:szCs w:val="28"/>
        </w:rPr>
      </w:pPr>
      <w:r w:rsidRPr="00B422DE">
        <w:t>способностью использовать основы правовых знаний в</w:t>
      </w:r>
      <w:r w:rsidRPr="00B422DE">
        <w:rPr>
          <w:spacing w:val="24"/>
        </w:rPr>
        <w:t xml:space="preserve"> </w:t>
      </w:r>
      <w:r w:rsidRPr="00B422DE">
        <w:t>различных сферах деятельности</w:t>
      </w:r>
      <w:r w:rsidRPr="00B422DE">
        <w:rPr>
          <w:spacing w:val="-2"/>
        </w:rPr>
        <w:t xml:space="preserve"> </w:t>
      </w:r>
      <w:r w:rsidRPr="00B422DE">
        <w:t>(ОК-4);</w:t>
      </w:r>
    </w:p>
    <w:p w:rsidR="006363E8" w:rsidRPr="00B422DE" w:rsidRDefault="006363E8" w:rsidP="005F26D7">
      <w:pPr>
        <w:pStyle w:val="ListParagraph"/>
        <w:numPr>
          <w:ilvl w:val="1"/>
          <w:numId w:val="8"/>
        </w:numPr>
        <w:tabs>
          <w:tab w:val="left" w:pos="1190"/>
        </w:tabs>
        <w:spacing w:line="340" w:lineRule="exact"/>
        <w:ind w:hanging="360"/>
        <w:contextualSpacing w:val="0"/>
        <w:jc w:val="both"/>
        <w:rPr>
          <w:szCs w:val="28"/>
        </w:rPr>
      </w:pPr>
      <w:r w:rsidRPr="00B422DE">
        <w:t>способностью к самоорганизации и самообразованию</w:t>
      </w:r>
      <w:r w:rsidRPr="00B422DE">
        <w:rPr>
          <w:spacing w:val="-5"/>
        </w:rPr>
        <w:t xml:space="preserve"> </w:t>
      </w:r>
      <w:r w:rsidRPr="00B422DE">
        <w:t>(ОК-7).</w:t>
      </w:r>
    </w:p>
    <w:p w:rsidR="006363E8" w:rsidRPr="00B422DE" w:rsidRDefault="006363E8" w:rsidP="005D2DFB">
      <w:pPr>
        <w:spacing w:before="5"/>
        <w:rPr>
          <w:szCs w:val="28"/>
        </w:rPr>
      </w:pPr>
    </w:p>
    <w:p w:rsidR="006363E8" w:rsidRDefault="006363E8" w:rsidP="005D2DFB">
      <w:pPr>
        <w:pStyle w:val="Heading2"/>
        <w:tabs>
          <w:tab w:val="left" w:pos="3812"/>
        </w:tabs>
        <w:spacing w:line="318" w:lineRule="exact"/>
        <w:ind w:left="536" w:right="158"/>
        <w:rPr>
          <w:b w:val="0"/>
          <w:bCs/>
          <w:i/>
        </w:rPr>
      </w:pPr>
      <w:r>
        <w:rPr>
          <w:spacing w:val="-1"/>
        </w:rPr>
        <w:t>б) общепрофессиональные</w:t>
      </w:r>
      <w:r>
        <w:rPr>
          <w:spacing w:val="-1"/>
        </w:rPr>
        <w:tab/>
        <w:t>компетенции:</w:t>
      </w:r>
    </w:p>
    <w:p w:rsidR="006363E8" w:rsidRPr="00B422DE" w:rsidRDefault="006363E8" w:rsidP="005D2DFB">
      <w:pPr>
        <w:pStyle w:val="ListParagraph"/>
        <w:numPr>
          <w:ilvl w:val="0"/>
          <w:numId w:val="7"/>
        </w:numPr>
        <w:tabs>
          <w:tab w:val="left" w:pos="1104"/>
        </w:tabs>
        <w:ind w:right="98"/>
        <w:contextualSpacing w:val="0"/>
        <w:jc w:val="both"/>
        <w:rPr>
          <w:szCs w:val="28"/>
        </w:rPr>
      </w:pPr>
      <w:r w:rsidRPr="00B422DE">
        <w:t>способностью решать стандартные задачи профессиональной</w:t>
      </w:r>
      <w:r w:rsidRPr="00B422DE">
        <w:rPr>
          <w:spacing w:val="68"/>
        </w:rPr>
        <w:t xml:space="preserve"> </w:t>
      </w:r>
      <w:r>
        <w:t>дея</w:t>
      </w:r>
      <w:r w:rsidRPr="00B422DE">
        <w:t>тельности теолога на основе информационной и</w:t>
      </w:r>
      <w:r w:rsidRPr="00B422DE">
        <w:rPr>
          <w:spacing w:val="49"/>
        </w:rPr>
        <w:t xml:space="preserve"> </w:t>
      </w:r>
      <w:r w:rsidRPr="00B422DE">
        <w:t>библиографической культуры с применением информационно-коммуникационных</w:t>
      </w:r>
      <w:r w:rsidRPr="00B422DE">
        <w:rPr>
          <w:spacing w:val="13"/>
        </w:rPr>
        <w:t xml:space="preserve"> </w:t>
      </w:r>
      <w:r>
        <w:t>тех</w:t>
      </w:r>
      <w:r w:rsidRPr="00B422DE">
        <w:t>нологий и с учетом основных требований информационной</w:t>
      </w:r>
      <w:r w:rsidRPr="00B422DE">
        <w:rPr>
          <w:spacing w:val="59"/>
        </w:rPr>
        <w:t xml:space="preserve"> </w:t>
      </w:r>
      <w:r>
        <w:t>безопас</w:t>
      </w:r>
      <w:r w:rsidRPr="00B422DE">
        <w:t>ности (ОПК-1);</w:t>
      </w:r>
    </w:p>
    <w:p w:rsidR="006363E8" w:rsidRPr="00B422DE" w:rsidRDefault="006363E8" w:rsidP="005D2DFB">
      <w:pPr>
        <w:pStyle w:val="ListParagraph"/>
        <w:numPr>
          <w:ilvl w:val="0"/>
          <w:numId w:val="7"/>
        </w:numPr>
        <w:tabs>
          <w:tab w:val="left" w:pos="1104"/>
        </w:tabs>
        <w:spacing w:before="1"/>
        <w:ind w:right="103"/>
        <w:contextualSpacing w:val="0"/>
        <w:jc w:val="both"/>
        <w:rPr>
          <w:szCs w:val="28"/>
        </w:rPr>
      </w:pPr>
      <w:r w:rsidRPr="00B422DE">
        <w:t>способностью использовать базовые знания в области теологии</w:t>
      </w:r>
      <w:r w:rsidRPr="00B422DE">
        <w:rPr>
          <w:spacing w:val="10"/>
        </w:rPr>
        <w:t xml:space="preserve"> </w:t>
      </w:r>
      <w:r w:rsidRPr="00B422DE">
        <w:t>при решении профессиональных задач</w:t>
      </w:r>
      <w:r w:rsidRPr="00B422DE">
        <w:rPr>
          <w:spacing w:val="2"/>
        </w:rPr>
        <w:t xml:space="preserve"> </w:t>
      </w:r>
      <w:r w:rsidRPr="00B422DE">
        <w:t>(ОПК-2);</w:t>
      </w:r>
    </w:p>
    <w:p w:rsidR="006363E8" w:rsidRPr="00B422DE" w:rsidRDefault="006363E8" w:rsidP="005D2DFB">
      <w:pPr>
        <w:pStyle w:val="ListParagraph"/>
        <w:numPr>
          <w:ilvl w:val="0"/>
          <w:numId w:val="7"/>
        </w:numPr>
        <w:tabs>
          <w:tab w:val="left" w:pos="1104"/>
        </w:tabs>
        <w:ind w:right="100"/>
        <w:contextualSpacing w:val="0"/>
        <w:jc w:val="both"/>
        <w:rPr>
          <w:szCs w:val="28"/>
        </w:rPr>
      </w:pPr>
      <w:r w:rsidRPr="00B422DE">
        <w:t>способностью использовать знания в области</w:t>
      </w:r>
      <w:r w:rsidRPr="00B422DE">
        <w:rPr>
          <w:spacing w:val="47"/>
        </w:rPr>
        <w:t xml:space="preserve"> </w:t>
      </w:r>
      <w:r>
        <w:t>социаль</w:t>
      </w:r>
      <w:r w:rsidRPr="00B422DE">
        <w:t>но-гуманитарных наук для освоения профильных</w:t>
      </w:r>
      <w:r w:rsidRPr="00B422DE">
        <w:rPr>
          <w:spacing w:val="44"/>
        </w:rPr>
        <w:t xml:space="preserve"> </w:t>
      </w:r>
      <w:r w:rsidRPr="00B422DE">
        <w:t>теологических дисциплин (ОПК 3)</w:t>
      </w:r>
    </w:p>
    <w:p w:rsidR="006363E8" w:rsidRPr="00B422DE" w:rsidRDefault="006363E8" w:rsidP="005D2DFB">
      <w:pPr>
        <w:spacing w:before="7"/>
        <w:rPr>
          <w:szCs w:val="28"/>
        </w:rPr>
      </w:pPr>
    </w:p>
    <w:p w:rsidR="006363E8" w:rsidRPr="00B422DE" w:rsidRDefault="006363E8" w:rsidP="005D2DFB">
      <w:pPr>
        <w:pStyle w:val="Heading2"/>
        <w:tabs>
          <w:tab w:val="left" w:pos="3174"/>
        </w:tabs>
        <w:spacing w:line="320" w:lineRule="exact"/>
        <w:ind w:left="536" w:right="158"/>
        <w:rPr>
          <w:b w:val="0"/>
          <w:bCs/>
          <w:i/>
        </w:rPr>
      </w:pPr>
      <w:r>
        <w:rPr>
          <w:spacing w:val="-1"/>
        </w:rPr>
        <w:t>в) п</w:t>
      </w:r>
      <w:r w:rsidRPr="00B422DE">
        <w:rPr>
          <w:spacing w:val="-1"/>
        </w:rPr>
        <w:t>рофессиональные</w:t>
      </w:r>
      <w:r w:rsidRPr="00B422DE">
        <w:rPr>
          <w:spacing w:val="-1"/>
        </w:rPr>
        <w:tab/>
        <w:t>компетенции:</w:t>
      </w:r>
    </w:p>
    <w:p w:rsidR="006363E8" w:rsidRPr="00B422DE" w:rsidRDefault="006363E8" w:rsidP="005D2DFB">
      <w:pPr>
        <w:spacing w:line="319" w:lineRule="exact"/>
        <w:ind w:left="109" w:right="158"/>
        <w:rPr>
          <w:szCs w:val="28"/>
        </w:rPr>
      </w:pPr>
      <w:r w:rsidRPr="00B422DE">
        <w:rPr>
          <w:b/>
        </w:rPr>
        <w:t>Научно-исследовательская</w:t>
      </w:r>
      <w:r w:rsidRPr="00B422DE">
        <w:rPr>
          <w:b/>
          <w:spacing w:val="-5"/>
        </w:rPr>
        <w:t xml:space="preserve"> </w:t>
      </w:r>
      <w:r w:rsidRPr="00B422DE">
        <w:rPr>
          <w:b/>
        </w:rPr>
        <w:t>деятельность: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257"/>
        </w:tabs>
        <w:ind w:right="158"/>
        <w:contextualSpacing w:val="0"/>
        <w:jc w:val="both"/>
        <w:rPr>
          <w:szCs w:val="28"/>
        </w:rPr>
      </w:pPr>
      <w:r w:rsidRPr="00B422DE">
        <w:t>готовностью выделять теологическую проблематику в</w:t>
      </w:r>
      <w:r w:rsidRPr="00B422DE">
        <w:rPr>
          <w:spacing w:val="25"/>
        </w:rPr>
        <w:t xml:space="preserve"> </w:t>
      </w:r>
      <w:r>
        <w:t>междисци</w:t>
      </w:r>
      <w:r w:rsidRPr="00B422DE">
        <w:t>плинарных исследованиях</w:t>
      </w:r>
      <w:r w:rsidRPr="00B422DE">
        <w:rPr>
          <w:spacing w:val="-2"/>
        </w:rPr>
        <w:t xml:space="preserve"> </w:t>
      </w:r>
      <w:r w:rsidRPr="00B422DE">
        <w:t>(ПК-3);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257"/>
        </w:tabs>
        <w:ind w:right="158"/>
        <w:contextualSpacing w:val="0"/>
        <w:jc w:val="both"/>
        <w:rPr>
          <w:szCs w:val="28"/>
        </w:rPr>
      </w:pPr>
      <w:r w:rsidRPr="00B422DE">
        <w:t>способностью оформлять и вводить в научный оборот</w:t>
      </w:r>
      <w:r w:rsidRPr="00B422DE">
        <w:rPr>
          <w:spacing w:val="43"/>
        </w:rPr>
        <w:t xml:space="preserve"> </w:t>
      </w:r>
      <w:r w:rsidRPr="00B422DE">
        <w:t>полученные результаты (ПК-4);</w:t>
      </w:r>
    </w:p>
    <w:p w:rsidR="006363E8" w:rsidRPr="00B422DE" w:rsidRDefault="006363E8" w:rsidP="005D2DFB">
      <w:pPr>
        <w:pStyle w:val="Heading1"/>
        <w:spacing w:before="4" w:line="319" w:lineRule="exact"/>
        <w:ind w:right="158"/>
        <w:rPr>
          <w:b w:val="0"/>
          <w:bCs w:val="0"/>
        </w:rPr>
      </w:pPr>
      <w:r w:rsidRPr="00B422DE">
        <w:t>Учебно-воспитательская и просветительская</w:t>
      </w:r>
      <w:r w:rsidRPr="00B422DE">
        <w:rPr>
          <w:spacing w:val="-9"/>
        </w:rPr>
        <w:t xml:space="preserve"> </w:t>
      </w:r>
      <w:r w:rsidRPr="00B422DE">
        <w:t>деятельность: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550"/>
        </w:tabs>
        <w:ind w:left="817" w:right="100" w:firstLine="132"/>
        <w:contextualSpacing w:val="0"/>
        <w:jc w:val="both"/>
        <w:rPr>
          <w:szCs w:val="28"/>
        </w:rPr>
      </w:pPr>
      <w:r w:rsidRPr="00B422DE">
        <w:t>способностью актуализировать представления в области</w:t>
      </w:r>
      <w:r w:rsidRPr="00B422DE">
        <w:rPr>
          <w:spacing w:val="14"/>
        </w:rPr>
        <w:t xml:space="preserve"> </w:t>
      </w:r>
      <w:r>
        <w:t>бого</w:t>
      </w:r>
      <w:r w:rsidRPr="00B422DE">
        <w:t>словия и духовно-нравственной культуры для различных</w:t>
      </w:r>
      <w:r w:rsidRPr="00B422DE">
        <w:rPr>
          <w:spacing w:val="40"/>
        </w:rPr>
        <w:t xml:space="preserve"> </w:t>
      </w:r>
      <w:r w:rsidRPr="00B422DE">
        <w:t>аудиторий, разрабатывать элементы образовательных программ</w:t>
      </w:r>
      <w:r w:rsidRPr="00B422DE">
        <w:rPr>
          <w:spacing w:val="-5"/>
        </w:rPr>
        <w:t xml:space="preserve"> </w:t>
      </w:r>
      <w:r w:rsidRPr="00B422DE">
        <w:t>(ПК-5);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550"/>
        </w:tabs>
        <w:ind w:left="817" w:right="100" w:firstLine="132"/>
        <w:contextualSpacing w:val="0"/>
        <w:jc w:val="both"/>
        <w:rPr>
          <w:szCs w:val="28"/>
        </w:rPr>
      </w:pPr>
      <w:r w:rsidRPr="00B422DE">
        <w:t>способностью вести соответствующую учебную,</w:t>
      </w:r>
      <w:r w:rsidRPr="00B422DE">
        <w:rPr>
          <w:spacing w:val="8"/>
        </w:rPr>
        <w:t xml:space="preserve"> </w:t>
      </w:r>
      <w:r>
        <w:t>воспитатель</w:t>
      </w:r>
      <w:r w:rsidRPr="00B422DE">
        <w:t>ную, просветительскую деятельность в образовательных и</w:t>
      </w:r>
      <w:r w:rsidRPr="00B422DE">
        <w:rPr>
          <w:spacing w:val="21"/>
        </w:rPr>
        <w:t xml:space="preserve"> </w:t>
      </w:r>
      <w:r>
        <w:t>просвети</w:t>
      </w:r>
      <w:r w:rsidRPr="00B422DE">
        <w:t>тельских организациях</w:t>
      </w:r>
      <w:r w:rsidRPr="00B422DE">
        <w:rPr>
          <w:spacing w:val="-1"/>
        </w:rPr>
        <w:t xml:space="preserve"> </w:t>
      </w:r>
      <w:r w:rsidRPr="00B422DE">
        <w:t>(ПК-6);</w:t>
      </w:r>
    </w:p>
    <w:p w:rsidR="006363E8" w:rsidRDefault="006363E8" w:rsidP="005D2DFB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Социально-практическая</w:t>
      </w:r>
      <w:r>
        <w:rPr>
          <w:spacing w:val="-3"/>
        </w:rPr>
        <w:t xml:space="preserve"> </w:t>
      </w:r>
      <w:r>
        <w:t>деятельность: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370"/>
        </w:tabs>
        <w:ind w:left="1369" w:right="101"/>
        <w:contextualSpacing w:val="0"/>
        <w:jc w:val="both"/>
        <w:rPr>
          <w:szCs w:val="28"/>
        </w:rPr>
      </w:pPr>
      <w:r w:rsidRPr="00B422DE">
        <w:t>способностью использовать теологические знания в решении</w:t>
      </w:r>
      <w:r w:rsidRPr="00B422DE">
        <w:rPr>
          <w:spacing w:val="18"/>
        </w:rPr>
        <w:t xml:space="preserve"> </w:t>
      </w:r>
      <w:r w:rsidRPr="00B422DE">
        <w:t>задач социально-практической деятельности, связанных с</w:t>
      </w:r>
      <w:r w:rsidRPr="00B422DE">
        <w:rPr>
          <w:spacing w:val="50"/>
        </w:rPr>
        <w:t xml:space="preserve"> </w:t>
      </w:r>
      <w:r w:rsidRPr="00B422DE">
        <w:t>объектами профессиональной деятельности</w:t>
      </w:r>
      <w:r w:rsidRPr="00B422DE">
        <w:rPr>
          <w:spacing w:val="-3"/>
        </w:rPr>
        <w:t xml:space="preserve"> </w:t>
      </w:r>
      <w:r w:rsidRPr="00B422DE">
        <w:t>(ПК-7);</w:t>
      </w:r>
    </w:p>
    <w:p w:rsidR="006363E8" w:rsidRDefault="006363E8" w:rsidP="005D2DFB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Экспертно-консультативная</w:t>
      </w:r>
      <w:r>
        <w:rPr>
          <w:spacing w:val="-4"/>
        </w:rPr>
        <w:t xml:space="preserve"> </w:t>
      </w:r>
      <w:r>
        <w:t>деятельность:</w:t>
      </w:r>
    </w:p>
    <w:p w:rsidR="006363E8" w:rsidRPr="00B422DE" w:rsidRDefault="006363E8" w:rsidP="005D2DFB">
      <w:pPr>
        <w:pStyle w:val="ListParagraph"/>
        <w:numPr>
          <w:ilvl w:val="1"/>
          <w:numId w:val="7"/>
        </w:numPr>
        <w:tabs>
          <w:tab w:val="left" w:pos="1370"/>
        </w:tabs>
        <w:ind w:left="1369" w:right="99"/>
        <w:contextualSpacing w:val="0"/>
        <w:jc w:val="both"/>
        <w:rPr>
          <w:szCs w:val="28"/>
        </w:rPr>
      </w:pPr>
      <w:r w:rsidRPr="00B422DE">
        <w:t>способностью применять базовые и специальные</w:t>
      </w:r>
      <w:r w:rsidRPr="00B422DE">
        <w:rPr>
          <w:spacing w:val="39"/>
        </w:rPr>
        <w:t xml:space="preserve"> </w:t>
      </w:r>
      <w:r w:rsidRPr="00B422DE">
        <w:t>теологические знания к решению экспертно-консультативных задач, связанных</w:t>
      </w:r>
      <w:r w:rsidRPr="00B422DE">
        <w:rPr>
          <w:spacing w:val="4"/>
        </w:rPr>
        <w:t xml:space="preserve"> </w:t>
      </w:r>
      <w:r w:rsidRPr="00B422DE">
        <w:t>с объектами профессиональной деятельности выпускника</w:t>
      </w:r>
      <w:r w:rsidRPr="00B422DE">
        <w:rPr>
          <w:spacing w:val="-7"/>
        </w:rPr>
        <w:t xml:space="preserve"> </w:t>
      </w:r>
      <w:r w:rsidRPr="00B422DE">
        <w:t>(ПК-8);</w:t>
      </w:r>
    </w:p>
    <w:p w:rsidR="006363E8" w:rsidRDefault="006363E8" w:rsidP="005D2DFB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Организационно-управленческая</w:t>
      </w:r>
      <w:r>
        <w:rPr>
          <w:spacing w:val="-8"/>
        </w:rPr>
        <w:t xml:space="preserve"> </w:t>
      </w:r>
      <w:r>
        <w:t>деятельность:</w:t>
      </w:r>
    </w:p>
    <w:p w:rsidR="006363E8" w:rsidRPr="005D2DFB" w:rsidRDefault="006363E8" w:rsidP="005D2DFB">
      <w:pPr>
        <w:pStyle w:val="ListParagraph"/>
        <w:numPr>
          <w:ilvl w:val="1"/>
          <w:numId w:val="7"/>
        </w:numPr>
        <w:tabs>
          <w:tab w:val="left" w:pos="1370"/>
        </w:tabs>
        <w:ind w:left="1369" w:right="100"/>
        <w:contextualSpacing w:val="0"/>
        <w:jc w:val="both"/>
        <w:rPr>
          <w:szCs w:val="28"/>
        </w:rPr>
      </w:pPr>
      <w:r w:rsidRPr="00B422DE">
        <w:t>способностью использовать полученные теологические знания</w:t>
      </w:r>
      <w:r w:rsidRPr="00B422DE">
        <w:rPr>
          <w:spacing w:val="32"/>
        </w:rPr>
        <w:t xml:space="preserve"> </w:t>
      </w:r>
      <w:r w:rsidRPr="00B422DE">
        <w:t>при организации</w:t>
      </w:r>
      <w:r w:rsidRPr="00B422DE">
        <w:rPr>
          <w:spacing w:val="37"/>
        </w:rPr>
        <w:t xml:space="preserve"> </w:t>
      </w:r>
      <w:r w:rsidRPr="00B422DE">
        <w:t>работы</w:t>
      </w:r>
      <w:r w:rsidRPr="00B422DE">
        <w:rPr>
          <w:spacing w:val="37"/>
        </w:rPr>
        <w:t xml:space="preserve"> </w:t>
      </w:r>
      <w:r w:rsidRPr="00B422DE">
        <w:t>в</w:t>
      </w:r>
      <w:r w:rsidRPr="00B422DE">
        <w:rPr>
          <w:spacing w:val="36"/>
        </w:rPr>
        <w:t xml:space="preserve"> </w:t>
      </w:r>
      <w:r w:rsidRPr="00B422DE">
        <w:t>коллективе</w:t>
      </w:r>
      <w:r w:rsidRPr="00B422DE">
        <w:rPr>
          <w:spacing w:val="37"/>
        </w:rPr>
        <w:t xml:space="preserve"> </w:t>
      </w:r>
      <w:r w:rsidRPr="00B422DE">
        <w:t>в</w:t>
      </w:r>
      <w:r w:rsidRPr="00B422DE">
        <w:rPr>
          <w:spacing w:val="36"/>
        </w:rPr>
        <w:t xml:space="preserve"> </w:t>
      </w:r>
      <w:r w:rsidRPr="00B422DE">
        <w:t>процессе</w:t>
      </w:r>
      <w:r w:rsidRPr="00B422DE">
        <w:rPr>
          <w:spacing w:val="33"/>
        </w:rPr>
        <w:t xml:space="preserve"> </w:t>
      </w:r>
      <w:r w:rsidRPr="00B422DE">
        <w:t>решения</w:t>
      </w:r>
      <w:r w:rsidRPr="00B422DE">
        <w:rPr>
          <w:spacing w:val="36"/>
        </w:rPr>
        <w:t xml:space="preserve"> </w:t>
      </w:r>
      <w:r w:rsidRPr="00B422DE">
        <w:t>задач</w:t>
      </w:r>
      <w:r w:rsidRPr="00B422DE">
        <w:rPr>
          <w:spacing w:val="36"/>
        </w:rPr>
        <w:t xml:space="preserve"> </w:t>
      </w:r>
      <w:r>
        <w:t>про</w:t>
      </w:r>
      <w:r w:rsidRPr="00B422DE">
        <w:t>фессиональной деятельности теолога</w:t>
      </w:r>
      <w:r w:rsidRPr="00B422DE">
        <w:rPr>
          <w:spacing w:val="-2"/>
        </w:rPr>
        <w:t xml:space="preserve"> </w:t>
      </w:r>
      <w:r w:rsidRPr="00B422DE">
        <w:t>(ПК-10).</w:t>
      </w:r>
    </w:p>
    <w:p w:rsidR="006363E8" w:rsidRDefault="006363E8" w:rsidP="005D2DFB">
      <w:pPr>
        <w:pStyle w:val="ListParagraph"/>
        <w:tabs>
          <w:tab w:val="left" w:pos="1370"/>
        </w:tabs>
        <w:ind w:left="1369" w:right="100"/>
        <w:contextualSpacing w:val="0"/>
        <w:jc w:val="both"/>
        <w:rPr>
          <w:szCs w:val="28"/>
        </w:rPr>
      </w:pPr>
    </w:p>
    <w:p w:rsidR="006363E8" w:rsidRDefault="006363E8" w:rsidP="00C843CE">
      <w:pPr>
        <w:spacing w:before="36" w:line="360" w:lineRule="auto"/>
        <w:ind w:left="109" w:right="158"/>
      </w:pPr>
      <w:r w:rsidRPr="00B422DE">
        <w:t>В результате освоения дисциплины</w:t>
      </w:r>
      <w:r w:rsidRPr="00B422DE">
        <w:rPr>
          <w:spacing w:val="55"/>
        </w:rPr>
        <w:t xml:space="preserve"> </w:t>
      </w:r>
      <w:r w:rsidRPr="00B422DE">
        <w:t>обучающийся</w:t>
      </w:r>
      <w:r w:rsidRPr="00B422DE">
        <w:rPr>
          <w:spacing w:val="-3"/>
        </w:rPr>
        <w:t xml:space="preserve"> </w:t>
      </w:r>
      <w:r w:rsidRPr="00B422DE">
        <w:t>должен:</w:t>
      </w:r>
    </w:p>
    <w:p w:rsidR="006363E8" w:rsidRDefault="006363E8" w:rsidP="00C843CE">
      <w:pPr>
        <w:ind w:firstLine="709"/>
        <w:jc w:val="both"/>
        <w:rPr>
          <w:kern w:val="0"/>
          <w:szCs w:val="28"/>
          <w:lang w:eastAsia="en-US"/>
        </w:rPr>
      </w:pPr>
      <w:r>
        <w:rPr>
          <w:szCs w:val="28"/>
        </w:rPr>
        <w:t xml:space="preserve">1) </w:t>
      </w:r>
      <w:r w:rsidRPr="00C843CE">
        <w:rPr>
          <w:b/>
          <w:i/>
          <w:szCs w:val="28"/>
        </w:rPr>
        <w:t>знать</w:t>
      </w:r>
      <w:r>
        <w:rPr>
          <w:szCs w:val="28"/>
        </w:rPr>
        <w:t xml:space="preserve"> наиболее значимые современные законодательные акты; время и причины их принятия; историю и традицию на которую опираются эти правовые акты; примеры и прецеденты применения законодательных актов; аналогичные документами иных религиозных конфессий.</w:t>
      </w:r>
    </w:p>
    <w:p w:rsidR="006363E8" w:rsidRDefault="006363E8" w:rsidP="00C843CE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843CE">
        <w:rPr>
          <w:b/>
          <w:i/>
          <w:szCs w:val="28"/>
        </w:rPr>
        <w:t>уметь</w:t>
      </w:r>
      <w:r>
        <w:rPr>
          <w:szCs w:val="28"/>
        </w:rPr>
        <w:t xml:space="preserve"> самостоятельно работать с учебной, справочной и учебно-методической литературой; ориентироваться в существующих программных средствах по каталогизации сведений; давать описание о роли и функции того или иного правового акта в современной деятельности РПЦ.</w:t>
      </w:r>
    </w:p>
    <w:p w:rsidR="006363E8" w:rsidRDefault="006363E8" w:rsidP="00C843CE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843CE">
        <w:rPr>
          <w:b/>
          <w:i/>
          <w:szCs w:val="28"/>
        </w:rPr>
        <w:t>владеть</w:t>
      </w:r>
      <w:r>
        <w:rPr>
          <w:szCs w:val="28"/>
        </w:rPr>
        <w:t xml:space="preserve"> терминологическим и понятийным аппаратом в области канонической и правовой культуры РПЦ; навыками поиска и выявления информации по теме канонической культуры РПЦ; </w:t>
      </w:r>
      <w:r>
        <w:rPr>
          <w:spacing w:val="-2"/>
          <w:szCs w:val="28"/>
        </w:rPr>
        <w:t>навыками описания действия правового акта в решении того или иного вопроса возникающего в практике РПЦ.</w:t>
      </w:r>
    </w:p>
    <w:p w:rsidR="006363E8" w:rsidRDefault="006363E8">
      <w:pPr>
        <w:widowControl/>
        <w:spacing w:after="160" w:line="259" w:lineRule="auto"/>
        <w:rPr>
          <w:szCs w:val="28"/>
        </w:rPr>
      </w:pPr>
    </w:p>
    <w:p w:rsidR="006363E8" w:rsidRDefault="006363E8" w:rsidP="005D2DFB">
      <w:pPr>
        <w:pStyle w:val="ListParagraph"/>
        <w:tabs>
          <w:tab w:val="left" w:pos="669"/>
        </w:tabs>
        <w:ind w:right="105"/>
        <w:contextualSpacing w:val="0"/>
        <w:jc w:val="both"/>
        <w:rPr>
          <w:szCs w:val="28"/>
        </w:rPr>
        <w:sectPr w:rsidR="006363E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3E8" w:rsidRDefault="006363E8" w:rsidP="00C843CE">
      <w:pPr>
        <w:pStyle w:val="Heading1"/>
      </w:pPr>
      <w:r w:rsidRPr="00C843CE">
        <w:rPr>
          <w:szCs w:val="28"/>
        </w:rPr>
        <w:t>4. Структура и содержание дисциплины</w:t>
      </w:r>
      <w:r>
        <w:rPr>
          <w:szCs w:val="28"/>
        </w:rPr>
        <w:t xml:space="preserve"> </w:t>
      </w:r>
      <w:r w:rsidRPr="00B34917">
        <w:t>«Новейшие нормативные документы Русской Православной Церкви»</w:t>
      </w:r>
    </w:p>
    <w:p w:rsidR="006363E8" w:rsidRDefault="006363E8" w:rsidP="00C843CE">
      <w:pPr>
        <w:pStyle w:val="Heading2"/>
        <w:ind w:firstLine="426"/>
      </w:pPr>
      <w:r>
        <w:t>4.1 Структура дисциплины</w:t>
      </w: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  <w:r w:rsidRPr="00B422DE">
        <w:rPr>
          <w:lang w:val="ru-RU"/>
        </w:rPr>
        <w:t>Общая трудоемкость дисциплины с</w:t>
      </w:r>
      <w:r>
        <w:rPr>
          <w:lang w:val="ru-RU"/>
        </w:rPr>
        <w:t>оставляет 4 зачетные единицы, 144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часа.</w:t>
      </w: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p w:rsidR="006363E8" w:rsidRPr="006E1FA7" w:rsidRDefault="006363E8" w:rsidP="006E1FA7">
      <w:pPr>
        <w:pStyle w:val="Heading1"/>
        <w:jc w:val="center"/>
      </w:pPr>
      <w:r>
        <w:t>VII семестр</w:t>
      </w: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tbl>
      <w:tblPr>
        <w:tblW w:w="14460" w:type="dxa"/>
        <w:tblLayout w:type="fixed"/>
        <w:tblLook w:val="01E0"/>
      </w:tblPr>
      <w:tblGrid>
        <w:gridCol w:w="675"/>
        <w:gridCol w:w="5245"/>
        <w:gridCol w:w="596"/>
        <w:gridCol w:w="822"/>
        <w:gridCol w:w="850"/>
        <w:gridCol w:w="992"/>
        <w:gridCol w:w="993"/>
        <w:gridCol w:w="708"/>
        <w:gridCol w:w="3579"/>
      </w:tblGrid>
      <w:tr w:rsidR="006363E8" w:rsidRPr="00C843CE" w:rsidTr="006E1FA7">
        <w:trPr>
          <w:trHeight w:hRule="exact" w:val="11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bCs/>
                <w:sz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b/>
                <w:sz w:val="24"/>
              </w:rPr>
              <w:t>Раздел дисциплины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b/>
                <w:sz w:val="24"/>
              </w:rPr>
              <w:t>Семестр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b/>
                <w:sz w:val="24"/>
              </w:rPr>
              <w:t>Неделя семестра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sz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sz w:val="24"/>
              </w:rPr>
              <w:t>Формы текущего контроля успеваемости</w:t>
            </w: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i/>
                <w:sz w:val="24"/>
              </w:rPr>
              <w:t>(по неделям</w:t>
            </w:r>
            <w:r w:rsidRPr="00C843CE">
              <w:rPr>
                <w:sz w:val="24"/>
              </w:rPr>
              <w:t xml:space="preserve"> </w:t>
            </w:r>
            <w:r w:rsidRPr="00C843CE">
              <w:rPr>
                <w:b/>
                <w:i/>
                <w:sz w:val="24"/>
              </w:rPr>
              <w:t>семестра)</w:t>
            </w: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sz w:val="24"/>
              </w:rPr>
              <w:t>Формы</w:t>
            </w:r>
            <w:r w:rsidRPr="00C843CE">
              <w:rPr>
                <w:sz w:val="24"/>
              </w:rPr>
              <w:t xml:space="preserve"> </w:t>
            </w:r>
            <w:r w:rsidRPr="00C843CE">
              <w:rPr>
                <w:b/>
                <w:sz w:val="24"/>
              </w:rPr>
              <w:t>промежуточной</w:t>
            </w: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sz w:val="24"/>
              </w:rPr>
              <w:t xml:space="preserve">аттестации </w:t>
            </w:r>
            <w:r w:rsidRPr="00C843CE">
              <w:rPr>
                <w:b/>
                <w:i/>
                <w:sz w:val="24"/>
              </w:rPr>
              <w:t>(по</w:t>
            </w:r>
            <w:r w:rsidRPr="00C843CE">
              <w:rPr>
                <w:sz w:val="24"/>
              </w:rPr>
              <w:t xml:space="preserve"> </w:t>
            </w:r>
            <w:r w:rsidRPr="00C843CE">
              <w:rPr>
                <w:b/>
                <w:i/>
                <w:sz w:val="24"/>
              </w:rPr>
              <w:t>семестрам)</w:t>
            </w:r>
          </w:p>
        </w:tc>
      </w:tr>
      <w:tr w:rsidR="006363E8" w:rsidRPr="00C843CE" w:rsidTr="006E1FA7">
        <w:trPr>
          <w:trHeight w:val="322"/>
        </w:trPr>
        <w:tc>
          <w:tcPr>
            <w:tcW w:w="6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Лекции (час.)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Практические занятия (час.)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sz w:val="24"/>
              </w:rPr>
              <w:t>СРС</w:t>
            </w:r>
          </w:p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sz w:val="24"/>
              </w:rPr>
              <w:t>(час.)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jc w:val="center"/>
              <w:rPr>
                <w:sz w:val="24"/>
              </w:rPr>
            </w:pPr>
            <w:r w:rsidRPr="00C843CE">
              <w:rPr>
                <w:sz w:val="24"/>
              </w:rPr>
              <w:t>Всего (час.)</w:t>
            </w:r>
          </w:p>
        </w:tc>
        <w:tc>
          <w:tcPr>
            <w:tcW w:w="3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  <w:tr w:rsidR="006363E8" w:rsidRPr="00C843CE" w:rsidTr="006E1FA7">
        <w:trPr>
          <w:trHeight w:val="1399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sz w:val="24"/>
              </w:rPr>
              <w:t>п/п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3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  <w:tr w:rsidR="006363E8" w:rsidRPr="00C843CE" w:rsidTr="006E1FA7">
        <w:trPr>
          <w:trHeight w:hRule="exact"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b/>
                <w:sz w:val="24"/>
              </w:rPr>
            </w:pPr>
            <w:r w:rsidRPr="00C843CE">
              <w:rPr>
                <w:b/>
                <w:sz w:val="24"/>
              </w:rPr>
              <w:t>Раздел 1.</w:t>
            </w: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Введение в курс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 xml:space="preserve">Устный опрос на семинаре </w:t>
            </w:r>
          </w:p>
        </w:tc>
      </w:tr>
      <w:tr w:rsidR="006363E8" w:rsidRPr="00C843CE" w:rsidTr="006E1FA7">
        <w:trPr>
          <w:trHeight w:hRule="exact"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bookmarkStart w:id="27" w:name="OLE_LINK35"/>
            <w:bookmarkStart w:id="28" w:name="OLE_LINK36"/>
            <w:r w:rsidRPr="00642E2B">
              <w:rPr>
                <w:b/>
                <w:sz w:val="24"/>
              </w:rPr>
              <w:t>Высшие органы церковной власти и управления</w:t>
            </w:r>
            <w:r>
              <w:rPr>
                <w:sz w:val="24"/>
              </w:rPr>
              <w:t>. Поместный Собор</w:t>
            </w:r>
            <w:bookmarkEnd w:id="27"/>
            <w:bookmarkEnd w:id="28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Конкурс конспектов</w:t>
            </w:r>
          </w:p>
        </w:tc>
      </w:tr>
      <w:tr w:rsidR="006363E8" w:rsidRPr="00C843CE" w:rsidTr="006E1FA7">
        <w:trPr>
          <w:trHeight w:hRule="exact" w:val="8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bookmarkStart w:id="29" w:name="OLE_LINK37"/>
            <w:bookmarkStart w:id="30" w:name="OLE_LINK38"/>
            <w:r>
              <w:rPr>
                <w:sz w:val="24"/>
              </w:rPr>
              <w:t>Архиерейский Собор</w:t>
            </w:r>
            <w:bookmarkEnd w:id="29"/>
            <w:bookmarkEnd w:id="30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Дискуссия по предложенной проблеме, связанной с изучаемой тематикой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Патриарх Московский и всея Руси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опрос, конкурс конспектов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Священный Синод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Доклады на семинаре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Высший Церковный Совет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Межсоборное присутствие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Конкурс конспектов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Церковный суд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Подготовка тематических докладов в группах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42E2B">
            <w:pPr>
              <w:rPr>
                <w:sz w:val="24"/>
              </w:rPr>
            </w:pPr>
            <w:bookmarkStart w:id="31" w:name="OLE_LINK39"/>
            <w:bookmarkStart w:id="32" w:name="OLE_LINK40"/>
            <w:r w:rsidRPr="006E3781">
              <w:rPr>
                <w:b/>
                <w:sz w:val="24"/>
              </w:rPr>
              <w:t>Центральные церковные учреждения.</w:t>
            </w:r>
            <w:r>
              <w:rPr>
                <w:sz w:val="24"/>
              </w:rPr>
              <w:t xml:space="preserve"> Московская Патриархия</w:t>
            </w:r>
            <w:bookmarkEnd w:id="31"/>
            <w:bookmarkEnd w:id="32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 на семинаре</w:t>
            </w:r>
          </w:p>
        </w:tc>
      </w:tr>
      <w:tr w:rsidR="006363E8" w:rsidRPr="00C843CE" w:rsidTr="006E1FA7">
        <w:trPr>
          <w:trHeight w:hRule="exact" w:val="10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6E3781" w:rsidRDefault="006363E8" w:rsidP="006E3781">
            <w:pPr>
              <w:rPr>
                <w:sz w:val="24"/>
              </w:rPr>
            </w:pPr>
            <w:bookmarkStart w:id="33" w:name="OLE_LINK41"/>
            <w:bookmarkStart w:id="34" w:name="OLE_LINK42"/>
            <w:r w:rsidRPr="0080149A">
              <w:rPr>
                <w:b/>
                <w:sz w:val="24"/>
              </w:rPr>
              <w:t>Синодальные учреждения</w:t>
            </w:r>
            <w:r w:rsidRPr="006E3781">
              <w:rPr>
                <w:sz w:val="24"/>
              </w:rPr>
              <w:t xml:space="preserve">. </w:t>
            </w:r>
            <w:bookmarkStart w:id="35" w:name="OLE_LINK18"/>
            <w:bookmarkStart w:id="36" w:name="OLE_LINK19"/>
            <w:r w:rsidRPr="00EF0199">
              <w:rPr>
                <w:sz w:val="24"/>
              </w:rPr>
              <w:t>Управление делами Московской Патриархии</w:t>
            </w:r>
            <w:r>
              <w:rPr>
                <w:sz w:val="24"/>
              </w:rPr>
              <w:t>.</w:t>
            </w:r>
            <w:bookmarkEnd w:id="35"/>
            <w:bookmarkEnd w:id="36"/>
            <w:r>
              <w:rPr>
                <w:sz w:val="24"/>
              </w:rPr>
              <w:t xml:space="preserve"> </w:t>
            </w:r>
            <w:bookmarkStart w:id="37" w:name="OLE_LINK20"/>
            <w:bookmarkStart w:id="38" w:name="OLE_LINK21"/>
            <w:r w:rsidRPr="00EF0199">
              <w:rPr>
                <w:sz w:val="24"/>
              </w:rPr>
              <w:t>Отдел внешних церковных связей</w:t>
            </w:r>
            <w:r>
              <w:rPr>
                <w:sz w:val="24"/>
              </w:rPr>
              <w:t>.</w:t>
            </w:r>
            <w:bookmarkEnd w:id="33"/>
            <w:bookmarkEnd w:id="34"/>
            <w:bookmarkEnd w:id="37"/>
            <w:bookmarkEnd w:id="38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Дискуссия по предложенной проблеме, связанной с изучаемой тематикой</w:t>
            </w:r>
          </w:p>
        </w:tc>
      </w:tr>
      <w:tr w:rsidR="006363E8" w:rsidRPr="00C843CE" w:rsidTr="006E1FA7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42E2B">
            <w:pPr>
              <w:rPr>
                <w:sz w:val="24"/>
              </w:rPr>
            </w:pPr>
            <w:bookmarkStart w:id="39" w:name="OLE_LINK43"/>
            <w:bookmarkStart w:id="40" w:name="OLE_LINK44"/>
            <w:r w:rsidRPr="00EF0199">
              <w:rPr>
                <w:sz w:val="24"/>
              </w:rPr>
              <w:t>Издательский Совет</w:t>
            </w:r>
            <w:r>
              <w:rPr>
                <w:sz w:val="24"/>
              </w:rPr>
              <w:t xml:space="preserve">. </w:t>
            </w:r>
            <w:bookmarkStart w:id="41" w:name="OLE_LINK22"/>
            <w:bookmarkStart w:id="42" w:name="OLE_LINK23"/>
            <w:r>
              <w:rPr>
                <w:sz w:val="24"/>
              </w:rPr>
              <w:t>Учебный ком</w:t>
            </w:r>
            <w:r w:rsidRPr="00EF0199">
              <w:rPr>
                <w:sz w:val="24"/>
              </w:rPr>
              <w:t>ите</w:t>
            </w:r>
            <w:r>
              <w:rPr>
                <w:sz w:val="24"/>
              </w:rPr>
              <w:t>т</w:t>
            </w:r>
            <w:bookmarkEnd w:id="41"/>
            <w:bookmarkEnd w:id="42"/>
            <w:r>
              <w:rPr>
                <w:sz w:val="24"/>
              </w:rPr>
              <w:t>.</w:t>
            </w:r>
            <w:bookmarkEnd w:id="39"/>
            <w:bookmarkEnd w:id="40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bookmarkStart w:id="43" w:name="OLE_LINK45"/>
            <w:bookmarkStart w:id="44" w:name="OLE_LINK46"/>
            <w:r w:rsidRPr="00EF0199">
              <w:rPr>
                <w:sz w:val="24"/>
              </w:rPr>
              <w:t>Финансово-хозяйственное управление Московского Патриархата</w:t>
            </w:r>
            <w:bookmarkEnd w:id="43"/>
            <w:bookmarkEnd w:id="44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Конкурс рефератов</w:t>
            </w:r>
          </w:p>
        </w:tc>
      </w:tr>
      <w:tr w:rsidR="006363E8" w:rsidRPr="00C843CE" w:rsidTr="006E1FA7">
        <w:trPr>
          <w:trHeight w:hRule="exact" w:val="10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42E2B">
            <w:pPr>
              <w:rPr>
                <w:sz w:val="24"/>
              </w:rPr>
            </w:pPr>
            <w:bookmarkStart w:id="45" w:name="OLE_LINK47"/>
            <w:bookmarkStart w:id="46" w:name="OLE_LINK48"/>
            <w:r w:rsidRPr="00EF0199">
              <w:rPr>
                <w:sz w:val="24"/>
              </w:rPr>
              <w:t>Отдел по монастырям и монашеств</w:t>
            </w:r>
            <w:r>
              <w:rPr>
                <w:sz w:val="24"/>
              </w:rPr>
              <w:t>у.</w:t>
            </w:r>
            <w:bookmarkEnd w:id="45"/>
            <w:bookmarkEnd w:id="46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Подготовка тематических докладов в группах, тестирование</w:t>
            </w:r>
          </w:p>
        </w:tc>
      </w:tr>
      <w:tr w:rsidR="006363E8" w:rsidRPr="00C843CE" w:rsidTr="006E1FA7">
        <w:trPr>
          <w:trHeight w:hRule="exact" w:val="10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EF0199" w:rsidRDefault="006363E8" w:rsidP="00642E2B">
            <w:pPr>
              <w:rPr>
                <w:sz w:val="24"/>
              </w:rPr>
            </w:pPr>
            <w:bookmarkStart w:id="47" w:name="OLE_LINK97"/>
            <w:bookmarkStart w:id="48" w:name="OLE_LINK98"/>
            <w:bookmarkStart w:id="49" w:name="OLE_LINK49"/>
            <w:bookmarkStart w:id="50" w:name="OLE_LINK50"/>
            <w:r w:rsidRPr="00EF0199">
              <w:rPr>
                <w:sz w:val="24"/>
              </w:rPr>
              <w:t>Отдел религиозного образования и катехизаци</w:t>
            </w:r>
            <w:r>
              <w:rPr>
                <w:sz w:val="24"/>
              </w:rPr>
              <w:t>и</w:t>
            </w:r>
            <w:bookmarkEnd w:id="47"/>
            <w:bookmarkEnd w:id="48"/>
            <w:r>
              <w:rPr>
                <w:sz w:val="24"/>
              </w:rPr>
              <w:t xml:space="preserve">. </w:t>
            </w:r>
            <w:bookmarkStart w:id="51" w:name="OLE_LINK24"/>
            <w:bookmarkStart w:id="52" w:name="OLE_LINK25"/>
            <w:bookmarkStart w:id="53" w:name="OLE_LINK99"/>
            <w:r>
              <w:rPr>
                <w:sz w:val="24"/>
              </w:rPr>
              <w:t>Отд</w:t>
            </w:r>
            <w:r w:rsidRPr="00EF0199">
              <w:rPr>
                <w:sz w:val="24"/>
              </w:rPr>
              <w:t>ел по церковной благотв</w:t>
            </w:r>
            <w:r>
              <w:rPr>
                <w:sz w:val="24"/>
              </w:rPr>
              <w:t>орительности и социальному слу</w:t>
            </w:r>
            <w:r w:rsidRPr="00EF0199">
              <w:rPr>
                <w:sz w:val="24"/>
              </w:rPr>
              <w:t>жению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  <w:tr w:rsidR="006363E8" w:rsidRPr="00C843CE" w:rsidTr="006E1FA7">
        <w:trPr>
          <w:trHeight w:hRule="exact"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6E1FA7" w:rsidRDefault="006363E8" w:rsidP="00B85A4A">
            <w:pPr>
              <w:rPr>
                <w:b/>
                <w:i/>
                <w:sz w:val="24"/>
              </w:rPr>
            </w:pPr>
            <w:r w:rsidRPr="006E1FA7">
              <w:rPr>
                <w:b/>
                <w:i/>
                <w:sz w:val="24"/>
              </w:rPr>
              <w:t>зачет</w:t>
            </w:r>
          </w:p>
        </w:tc>
      </w:tr>
      <w:tr w:rsidR="006363E8" w:rsidRPr="00C843CE" w:rsidTr="006E1FA7">
        <w:trPr>
          <w:trHeight w:hRule="exact"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i/>
                <w:sz w:val="24"/>
              </w:rPr>
              <w:t>Итого за 7 семестр: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</w:tbl>
    <w:p w:rsidR="006363E8" w:rsidRPr="006E1FA7" w:rsidRDefault="006363E8" w:rsidP="006E1FA7">
      <w:pPr>
        <w:pStyle w:val="Heading1"/>
        <w:jc w:val="center"/>
      </w:pPr>
      <w:r>
        <w:rPr>
          <w:lang w:val="en-US"/>
        </w:rPr>
        <w:t xml:space="preserve">VIII </w:t>
      </w:r>
      <w:r>
        <w:t>семестр</w:t>
      </w:r>
    </w:p>
    <w:p w:rsidR="006363E8" w:rsidRDefault="006363E8"/>
    <w:tbl>
      <w:tblPr>
        <w:tblW w:w="14460" w:type="dxa"/>
        <w:tblLayout w:type="fixed"/>
        <w:tblLook w:val="01E0"/>
      </w:tblPr>
      <w:tblGrid>
        <w:gridCol w:w="675"/>
        <w:gridCol w:w="5245"/>
        <w:gridCol w:w="596"/>
        <w:gridCol w:w="822"/>
        <w:gridCol w:w="850"/>
        <w:gridCol w:w="992"/>
        <w:gridCol w:w="993"/>
        <w:gridCol w:w="708"/>
        <w:gridCol w:w="3579"/>
      </w:tblGrid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54" w:name="OLE_LINK26"/>
            <w:bookmarkStart w:id="55" w:name="OLE_LINK27"/>
            <w:bookmarkStart w:id="56" w:name="OLE_LINK51"/>
            <w:bookmarkStart w:id="57" w:name="OLE_LINK52"/>
            <w:r>
              <w:rPr>
                <w:sz w:val="24"/>
              </w:rPr>
              <w:t>Миссионерский отд</w:t>
            </w:r>
            <w:r w:rsidRPr="00EF0199"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bookmarkEnd w:id="54"/>
            <w:bookmarkEnd w:id="55"/>
            <w:r>
              <w:rPr>
                <w:sz w:val="24"/>
              </w:rPr>
              <w:t>.</w:t>
            </w:r>
            <w:r w:rsidRPr="00EF0199">
              <w:rPr>
                <w:sz w:val="24"/>
              </w:rPr>
              <w:t xml:space="preserve"> </w:t>
            </w:r>
            <w:bookmarkStart w:id="58" w:name="OLE_LINK100"/>
            <w:bookmarkStart w:id="59" w:name="OLE_LINK101"/>
            <w:r w:rsidRPr="00EF0199">
              <w:rPr>
                <w:sz w:val="24"/>
              </w:rPr>
              <w:t>Отдел по взаимодействию с В</w:t>
            </w:r>
            <w:r>
              <w:rPr>
                <w:sz w:val="24"/>
              </w:rPr>
              <w:t>ооруженными Силами и правоохра</w:t>
            </w:r>
            <w:r w:rsidRPr="00EF0199">
              <w:rPr>
                <w:sz w:val="24"/>
              </w:rPr>
              <w:t>нительными органами</w:t>
            </w:r>
            <w:bookmarkEnd w:id="56"/>
            <w:bookmarkEnd w:id="57"/>
            <w:bookmarkEnd w:id="58"/>
            <w:bookmarkEnd w:id="59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Доклады на семинаре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60" w:name="OLE_LINK53"/>
            <w:bookmarkStart w:id="61" w:name="OLE_LINK54"/>
            <w:r w:rsidRPr="00EF0199">
              <w:rPr>
                <w:sz w:val="24"/>
              </w:rPr>
              <w:t>Отдел по делам молодежи</w:t>
            </w:r>
            <w:r>
              <w:rPr>
                <w:sz w:val="24"/>
              </w:rPr>
              <w:t>.</w:t>
            </w:r>
            <w:r w:rsidRPr="00EF0199">
              <w:rPr>
                <w:sz w:val="24"/>
              </w:rPr>
              <w:t xml:space="preserve"> </w:t>
            </w:r>
            <w:bookmarkStart w:id="62" w:name="OLE_LINK29"/>
            <w:bookmarkStart w:id="63" w:name="OLE_LINK30"/>
            <w:r w:rsidRPr="00EF0199">
              <w:rPr>
                <w:sz w:val="24"/>
              </w:rPr>
              <w:t>Отдел п</w:t>
            </w:r>
            <w:r>
              <w:rPr>
                <w:sz w:val="24"/>
              </w:rPr>
              <w:t>о взаимоотношениям Церкви и общ</w:t>
            </w:r>
            <w:r w:rsidRPr="00EF0199">
              <w:rPr>
                <w:sz w:val="24"/>
              </w:rPr>
              <w:t>еств</w:t>
            </w:r>
            <w:r>
              <w:rPr>
                <w:sz w:val="24"/>
              </w:rPr>
              <w:t>а</w:t>
            </w:r>
            <w:bookmarkEnd w:id="62"/>
            <w:bookmarkEnd w:id="63"/>
            <w:r>
              <w:rPr>
                <w:sz w:val="24"/>
              </w:rPr>
              <w:t>.</w:t>
            </w:r>
            <w:r w:rsidRPr="00EF0199">
              <w:rPr>
                <w:sz w:val="24"/>
              </w:rPr>
              <w:t xml:space="preserve"> Информационный отде</w:t>
            </w:r>
            <w:r>
              <w:rPr>
                <w:sz w:val="24"/>
              </w:rPr>
              <w:t>л.</w:t>
            </w:r>
            <w:bookmarkEnd w:id="60"/>
            <w:bookmarkEnd w:id="61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64" w:name="OLE_LINK110"/>
            <w:bookmarkStart w:id="65" w:name="OLE_LINK111"/>
            <w:r w:rsidRPr="00C843CE">
              <w:rPr>
                <w:sz w:val="24"/>
              </w:rPr>
              <w:t>Дискуссия по предложенной проблеме, связанной с изучаемой тематикой</w:t>
            </w:r>
            <w:bookmarkEnd w:id="64"/>
            <w:bookmarkEnd w:id="65"/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66" w:name="OLE_LINK55"/>
            <w:bookmarkStart w:id="67" w:name="OLE_LINK56"/>
            <w:r w:rsidRPr="00EF0199">
              <w:rPr>
                <w:sz w:val="24"/>
              </w:rPr>
              <w:t>Отдел по тюремному служению</w:t>
            </w:r>
            <w:r>
              <w:rPr>
                <w:sz w:val="24"/>
              </w:rPr>
              <w:t>.</w:t>
            </w:r>
            <w:r w:rsidRPr="00EF0199">
              <w:rPr>
                <w:sz w:val="24"/>
              </w:rPr>
              <w:t xml:space="preserve"> Синодальный комитет по взаимодействию с казачеством</w:t>
            </w:r>
            <w:r>
              <w:rPr>
                <w:sz w:val="24"/>
              </w:rPr>
              <w:t>.</w:t>
            </w:r>
            <w:r w:rsidRPr="00EF0199">
              <w:rPr>
                <w:sz w:val="24"/>
              </w:rPr>
              <w:t xml:space="preserve"> </w:t>
            </w:r>
            <w:bookmarkStart w:id="68" w:name="OLE_LINK31"/>
            <w:bookmarkStart w:id="69" w:name="OLE_LINK32"/>
            <w:r w:rsidRPr="00EF0199">
              <w:rPr>
                <w:sz w:val="24"/>
              </w:rPr>
              <w:t>Патриарший совет по культур</w:t>
            </w:r>
            <w:r>
              <w:rPr>
                <w:sz w:val="24"/>
              </w:rPr>
              <w:t>е.</w:t>
            </w:r>
            <w:bookmarkEnd w:id="66"/>
            <w:bookmarkEnd w:id="67"/>
            <w:bookmarkEnd w:id="68"/>
            <w:bookmarkEnd w:id="69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 xml:space="preserve">Конкурс рефератов 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70" w:name="OLE_LINK57"/>
            <w:bookmarkStart w:id="71" w:name="OLE_LINK58"/>
            <w:bookmarkStart w:id="72" w:name="OLE_LINK95"/>
            <w:r>
              <w:rPr>
                <w:sz w:val="24"/>
              </w:rPr>
              <w:t>Синодальные и Патриаршие комиссии</w:t>
            </w:r>
            <w:bookmarkEnd w:id="70"/>
            <w:bookmarkEnd w:id="71"/>
            <w:bookmarkEnd w:id="72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Доклады на семинаре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73" w:name="OLE_LINK59"/>
            <w:bookmarkStart w:id="74" w:name="OLE_LINK60"/>
            <w:r>
              <w:rPr>
                <w:sz w:val="24"/>
              </w:rPr>
              <w:t>Церковно-общественные советы при Патриархе</w:t>
            </w:r>
            <w:bookmarkEnd w:id="73"/>
            <w:bookmarkEnd w:id="74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 xml:space="preserve">Подготовка тематических докладов в группах 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75" w:name="OLE_LINK61"/>
            <w:bookmarkStart w:id="76" w:name="OLE_LINK62"/>
            <w:bookmarkStart w:id="77" w:name="OLE_LINK96"/>
            <w:r>
              <w:rPr>
                <w:sz w:val="24"/>
              </w:rPr>
              <w:t>Комиссии при синодальных учреждениях</w:t>
            </w:r>
            <w:bookmarkEnd w:id="75"/>
            <w:bookmarkEnd w:id="76"/>
            <w:bookmarkEnd w:id="77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F71FA" w:rsidRDefault="006363E8" w:rsidP="006E1FA7">
            <w:pPr>
              <w:rPr>
                <w:sz w:val="24"/>
              </w:rPr>
            </w:pPr>
            <w:bookmarkStart w:id="78" w:name="OLE_LINK63"/>
            <w:bookmarkStart w:id="79" w:name="OLE_LINK64"/>
            <w:r>
              <w:rPr>
                <w:sz w:val="24"/>
              </w:rPr>
              <w:t>Общецерковные учреждения</w:t>
            </w:r>
            <w:bookmarkEnd w:id="78"/>
            <w:bookmarkEnd w:id="79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80" w:name="OLE_LINK121"/>
            <w:bookmarkStart w:id="81" w:name="OLE_LINK122"/>
            <w:bookmarkStart w:id="82" w:name="OLE_LINK132"/>
            <w:r w:rsidRPr="00C843CE">
              <w:rPr>
                <w:sz w:val="24"/>
              </w:rPr>
              <w:t>Дискуссия по предложенной проблеме, связанной с изучаемой тематикой</w:t>
            </w:r>
            <w:bookmarkEnd w:id="80"/>
            <w:bookmarkEnd w:id="81"/>
            <w:bookmarkEnd w:id="82"/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83" w:name="OLE_LINK65"/>
            <w:bookmarkStart w:id="84" w:name="OLE_LINK66"/>
            <w:r>
              <w:rPr>
                <w:sz w:val="24"/>
              </w:rPr>
              <w:t>Автономные и Самоуправляемые церкви</w:t>
            </w:r>
            <w:bookmarkEnd w:id="83"/>
            <w:bookmarkEnd w:id="84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 xml:space="preserve">Конкурс </w:t>
            </w:r>
            <w:r>
              <w:rPr>
                <w:sz w:val="24"/>
              </w:rPr>
              <w:t>рефератов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Экзархаты. Митрополичьи округа и митрополии.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Устный опрос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85" w:name="OLE_LINK67"/>
            <w:bookmarkStart w:id="86" w:name="OLE_LINK68"/>
            <w:r>
              <w:rPr>
                <w:sz w:val="24"/>
              </w:rPr>
              <w:t>Епархии и викариатства</w:t>
            </w:r>
            <w:bookmarkEnd w:id="85"/>
            <w:bookmarkEnd w:id="86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Дискуссия по предложенной проблеме, связанной с изучаемой тематикой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87" w:name="OLE_LINK69"/>
            <w:bookmarkStart w:id="88" w:name="OLE_LINK70"/>
            <w:r>
              <w:rPr>
                <w:sz w:val="24"/>
              </w:rPr>
              <w:t>Приходы и подворья</w:t>
            </w:r>
            <w:bookmarkEnd w:id="87"/>
            <w:bookmarkEnd w:id="88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Конкурс рефератов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Монастыри и их подворья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Доклады на семинаре</w:t>
            </w:r>
          </w:p>
        </w:tc>
      </w:tr>
      <w:tr w:rsidR="006363E8" w:rsidRPr="00C843CE" w:rsidTr="006E1FA7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bookmarkStart w:id="89" w:name="OLE_LINK71"/>
            <w:bookmarkStart w:id="90" w:name="OLE_LINK72"/>
            <w:r>
              <w:rPr>
                <w:sz w:val="24"/>
              </w:rPr>
              <w:t>Епархиальные учреждения. Духовные учебные заведения</w:t>
            </w:r>
            <w:bookmarkEnd w:id="89"/>
            <w:bookmarkEnd w:id="90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6E1FA7">
            <w:pPr>
              <w:rPr>
                <w:sz w:val="24"/>
              </w:rPr>
            </w:pPr>
            <w:r w:rsidRPr="00C843CE">
              <w:rPr>
                <w:sz w:val="24"/>
              </w:rPr>
              <w:t>Дискуссия по предложенной проблеме, связанной с изучаемой тематикой, тестирование</w:t>
            </w:r>
          </w:p>
        </w:tc>
      </w:tr>
      <w:tr w:rsidR="006363E8" w:rsidRPr="00C843CE" w:rsidTr="006E1FA7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6E1FA7" w:rsidRDefault="006363E8" w:rsidP="006E1FA7">
            <w:pPr>
              <w:rPr>
                <w:b/>
                <w:i/>
                <w:sz w:val="24"/>
              </w:rPr>
            </w:pPr>
            <w:r w:rsidRPr="006E1FA7">
              <w:rPr>
                <w:b/>
                <w:i/>
                <w:sz w:val="24"/>
              </w:rPr>
              <w:t>Диф. зачет</w:t>
            </w:r>
          </w:p>
        </w:tc>
      </w:tr>
      <w:tr w:rsidR="006363E8" w:rsidRPr="00C843CE" w:rsidTr="006E1FA7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b/>
                <w:i/>
                <w:sz w:val="24"/>
              </w:rPr>
            </w:pPr>
            <w:r w:rsidRPr="00C843CE">
              <w:rPr>
                <w:b/>
                <w:i/>
                <w:sz w:val="24"/>
              </w:rPr>
              <w:t>Итого за 8 семестр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735BD9">
            <w:pPr>
              <w:rPr>
                <w:sz w:val="24"/>
              </w:rPr>
            </w:pPr>
            <w:r w:rsidRPr="00C843CE"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bookmarkStart w:id="91" w:name="_GoBack"/>
            <w:bookmarkEnd w:id="91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  <w:tr w:rsidR="006363E8" w:rsidRPr="00C843CE" w:rsidTr="006E1FA7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b/>
                <w:i/>
                <w:sz w:val="24"/>
              </w:rPr>
            </w:pPr>
            <w:r w:rsidRPr="00C843CE">
              <w:rPr>
                <w:b/>
                <w:i/>
                <w:sz w:val="24"/>
              </w:rPr>
              <w:t>Итого за 7 и 8 семестры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  <w:r w:rsidRPr="00C843CE">
              <w:rPr>
                <w:sz w:val="24"/>
              </w:rPr>
              <w:t>144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E8" w:rsidRPr="00C843CE" w:rsidRDefault="006363E8" w:rsidP="00B85A4A">
            <w:pPr>
              <w:rPr>
                <w:sz w:val="24"/>
              </w:rPr>
            </w:pPr>
          </w:p>
        </w:tc>
      </w:tr>
    </w:tbl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p w:rsidR="006363E8" w:rsidRDefault="006363E8">
      <w:pPr>
        <w:widowControl/>
        <w:spacing w:after="160" w:line="259" w:lineRule="auto"/>
        <w:rPr>
          <w:kern w:val="0"/>
          <w:szCs w:val="28"/>
          <w:lang w:eastAsia="en-US"/>
        </w:rPr>
      </w:pPr>
    </w:p>
    <w:p w:rsidR="006363E8" w:rsidRDefault="006363E8" w:rsidP="00C843CE">
      <w:pPr>
        <w:pStyle w:val="Heading2"/>
        <w:sectPr w:rsidR="006363E8" w:rsidSect="00C843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63E8" w:rsidRPr="003729EE" w:rsidRDefault="006363E8" w:rsidP="00C843CE">
      <w:pPr>
        <w:pStyle w:val="Heading2"/>
        <w:rPr>
          <w:bCs/>
        </w:rPr>
      </w:pPr>
      <w:r>
        <w:t xml:space="preserve">4.2 </w:t>
      </w:r>
      <w:r w:rsidRPr="00C05032">
        <w:t>Содержание дисциплины (тематический</w:t>
      </w:r>
      <w:r w:rsidRPr="00C05032">
        <w:rPr>
          <w:spacing w:val="-6"/>
        </w:rPr>
        <w:t xml:space="preserve"> </w:t>
      </w:r>
      <w:r w:rsidRPr="00C05032">
        <w:t xml:space="preserve">план) </w:t>
      </w:r>
    </w:p>
    <w:p w:rsidR="006363E8" w:rsidRDefault="006363E8" w:rsidP="00C843CE">
      <w:pPr>
        <w:pStyle w:val="BodyText"/>
        <w:spacing w:line="319" w:lineRule="exact"/>
        <w:ind w:left="536" w:right="1431"/>
        <w:rPr>
          <w:lang w:val="ru-RU"/>
        </w:rPr>
      </w:pPr>
    </w:p>
    <w:p w:rsidR="006363E8" w:rsidRPr="006E1FA7" w:rsidRDefault="006363E8" w:rsidP="006E1FA7">
      <w:pPr>
        <w:pStyle w:val="Heading1"/>
        <w:jc w:val="center"/>
      </w:pPr>
      <w:r>
        <w:t>VII семестр</w:t>
      </w:r>
    </w:p>
    <w:p w:rsidR="006363E8" w:rsidRDefault="006363E8" w:rsidP="00C843CE">
      <w:pPr>
        <w:pStyle w:val="Heading2"/>
      </w:pPr>
      <w:r>
        <w:t>Тема 1. Введение в курс «Новейшие нормативные документы РПЦ»</w:t>
      </w:r>
    </w:p>
    <w:p w:rsidR="006363E8" w:rsidRDefault="006363E8" w:rsidP="00C843CE">
      <w:pPr>
        <w:pStyle w:val="BodyText"/>
        <w:spacing w:line="319" w:lineRule="exact"/>
        <w:ind w:left="-142" w:right="-2" w:firstLine="678"/>
        <w:jc w:val="both"/>
        <w:rPr>
          <w:lang w:val="ru-RU"/>
        </w:rPr>
      </w:pPr>
      <w:r w:rsidRPr="00C843CE">
        <w:rPr>
          <w:lang w:val="ru-RU"/>
        </w:rPr>
        <w:t>Значение и необходимость курса «Обзор новейших законодательных актов РПЦ». Современная правовая культура в РПЦ. Современные требования к канонической и правовой грамотности священнослужителей.</w:t>
      </w:r>
    </w:p>
    <w:p w:rsidR="006363E8" w:rsidRDefault="006363E8" w:rsidP="00C843CE">
      <w:pPr>
        <w:pStyle w:val="BodyText"/>
        <w:spacing w:line="319" w:lineRule="exact"/>
        <w:ind w:left="-142" w:right="-2" w:firstLine="678"/>
        <w:jc w:val="both"/>
        <w:rPr>
          <w:lang w:val="ru-RU"/>
        </w:rPr>
      </w:pPr>
    </w:p>
    <w:p w:rsidR="006363E8" w:rsidRDefault="006363E8" w:rsidP="00C843CE">
      <w:pPr>
        <w:pStyle w:val="Heading2"/>
      </w:pPr>
      <w:r>
        <w:t xml:space="preserve">Тема 2. </w:t>
      </w:r>
      <w:r w:rsidRPr="00B85A4A">
        <w:t>Высшие органы церковной власти и управления. Поместный Собор</w:t>
      </w:r>
    </w:p>
    <w:p w:rsidR="006363E8" w:rsidRDefault="006363E8" w:rsidP="007D0BCF">
      <w:pPr>
        <w:jc w:val="both"/>
      </w:pPr>
      <w:r>
        <w:t xml:space="preserve">Поместный Собор по Уставу 2013 г. </w:t>
      </w:r>
      <w:r w:rsidRPr="003A6CD3">
        <w:t>Положение о составе Поместного Собора</w:t>
      </w:r>
      <w:r>
        <w:t xml:space="preserve">. </w:t>
      </w:r>
      <w:bookmarkStart w:id="92" w:name="OLE_LINK6"/>
      <w:bookmarkStart w:id="93" w:name="OLE_LINK7"/>
      <w:r>
        <w:t>Назначение, состав, компетенции.</w:t>
      </w:r>
      <w:bookmarkEnd w:id="92"/>
      <w:bookmarkEnd w:id="93"/>
    </w:p>
    <w:p w:rsidR="006363E8" w:rsidRDefault="006363E8" w:rsidP="00B85A4A">
      <w:pPr>
        <w:pStyle w:val="Heading2"/>
      </w:pPr>
      <w:r w:rsidRPr="00B85A4A">
        <w:t>Тема 3. Архиерейский Собор</w:t>
      </w:r>
    </w:p>
    <w:p w:rsidR="006363E8" w:rsidRDefault="006363E8" w:rsidP="007D0BCF">
      <w:pPr>
        <w:jc w:val="both"/>
      </w:pPr>
      <w:r>
        <w:t>Архиерейский Собор по Уставу 2013 г. Регламент Архиерейского Собора Русской Православной Церкви 2-5 февраля 2013 г. Назначение, состав, компетенции.</w:t>
      </w:r>
    </w:p>
    <w:p w:rsidR="006363E8" w:rsidRDefault="006363E8" w:rsidP="00B85A4A">
      <w:pPr>
        <w:pStyle w:val="Heading2"/>
      </w:pPr>
      <w:r>
        <w:t xml:space="preserve">Тема 4. </w:t>
      </w:r>
      <w:bookmarkStart w:id="94" w:name="OLE_LINK16"/>
      <w:bookmarkStart w:id="95" w:name="OLE_LINK17"/>
      <w:r>
        <w:t>Патриарх Московский и всея Руси</w:t>
      </w:r>
      <w:bookmarkEnd w:id="94"/>
      <w:bookmarkEnd w:id="95"/>
    </w:p>
    <w:p w:rsidR="006363E8" w:rsidRDefault="006363E8" w:rsidP="007D0BCF">
      <w:pPr>
        <w:jc w:val="both"/>
      </w:pPr>
      <w:bookmarkStart w:id="96" w:name="OLE_LINK2"/>
      <w:bookmarkStart w:id="97" w:name="OLE_LINK3"/>
      <w:r>
        <w:t xml:space="preserve">Определения Устава 2013 г. </w:t>
      </w:r>
      <w:bookmarkEnd w:id="96"/>
      <w:bookmarkEnd w:id="97"/>
      <w:r w:rsidRPr="003A6CD3">
        <w:t>Положение об избрании Патриарха Московского и всея Руси</w:t>
      </w:r>
      <w:r>
        <w:t>. Каноническая деятельность Патриарха.</w:t>
      </w:r>
    </w:p>
    <w:p w:rsidR="006363E8" w:rsidRDefault="006363E8" w:rsidP="00B85A4A">
      <w:pPr>
        <w:pStyle w:val="Heading2"/>
      </w:pPr>
      <w:r>
        <w:t>Тема 5. Священный Синод</w:t>
      </w:r>
    </w:p>
    <w:p w:rsidR="006363E8" w:rsidRDefault="006363E8" w:rsidP="00B85A4A">
      <w:bookmarkStart w:id="98" w:name="OLE_LINK4"/>
      <w:bookmarkStart w:id="99" w:name="OLE_LINK5"/>
      <w:r>
        <w:t>Определения Устава 2013 г. Состав, процесс заседания, обязанности, каноническая деятельность.</w:t>
      </w:r>
    </w:p>
    <w:bookmarkEnd w:id="98"/>
    <w:bookmarkEnd w:id="99"/>
    <w:p w:rsidR="006363E8" w:rsidRDefault="006363E8" w:rsidP="00B85A4A">
      <w:pPr>
        <w:pStyle w:val="Heading2"/>
      </w:pPr>
      <w:r>
        <w:t>Тема 6. Высший Церковный Совет</w:t>
      </w:r>
    </w:p>
    <w:p w:rsidR="006363E8" w:rsidRDefault="006363E8" w:rsidP="007D0BCF">
      <w:pPr>
        <w:jc w:val="both"/>
      </w:pPr>
      <w:r>
        <w:t>Определения Устава 2013 г. О создании Высшего Церковного Совета (принято Архиерейским Собором Русской Православной Церкви 4 февраля 2011 г.). Положение о Высшем Церковном Совете.</w:t>
      </w:r>
    </w:p>
    <w:p w:rsidR="006363E8" w:rsidRDefault="006363E8" w:rsidP="00B85A4A">
      <w:pPr>
        <w:pStyle w:val="Heading2"/>
      </w:pPr>
      <w:r>
        <w:t>Тема 7. Межсоборное присутствие</w:t>
      </w:r>
    </w:p>
    <w:p w:rsidR="006363E8" w:rsidRDefault="006363E8" w:rsidP="00A812AB">
      <w:pPr>
        <w:jc w:val="both"/>
      </w:pPr>
      <w:r>
        <w:t xml:space="preserve">Определения Устава 2013 г. Об общецерковном обсуждении вопросов, поставленных на заседаниях Поместного Собора. </w:t>
      </w:r>
      <w:r w:rsidRPr="00A812AB">
        <w:t>О создании Межсоборного присутствия Русской Православной Церкви</w:t>
      </w:r>
      <w:r>
        <w:t xml:space="preserve">. </w:t>
      </w:r>
      <w:r w:rsidRPr="00A812AB">
        <w:t>Положение о Межсоборном присутствии</w:t>
      </w:r>
      <w:r>
        <w:t>.</w:t>
      </w:r>
    </w:p>
    <w:p w:rsidR="006363E8" w:rsidRDefault="006363E8" w:rsidP="00B85A4A">
      <w:pPr>
        <w:pStyle w:val="Heading2"/>
      </w:pPr>
      <w:r>
        <w:t>Тема 8. Церковный суд</w:t>
      </w:r>
    </w:p>
    <w:p w:rsidR="006363E8" w:rsidRDefault="006363E8" w:rsidP="007D0BCF">
      <w:pPr>
        <w:jc w:val="both"/>
      </w:pPr>
      <w:bookmarkStart w:id="100" w:name="OLE_LINK8"/>
      <w:bookmarkStart w:id="101" w:name="OLE_LINK9"/>
      <w:r>
        <w:t xml:space="preserve">Определения Устава 2013 г. </w:t>
      </w:r>
      <w:bookmarkEnd w:id="100"/>
      <w:bookmarkEnd w:id="101"/>
      <w:r w:rsidRPr="00A812AB">
        <w:t>Положение о церковном суде</w:t>
      </w:r>
      <w:r>
        <w:t>. Перечень церковных правонарушений, подлежащих рассмотрению церковными судами.</w:t>
      </w:r>
    </w:p>
    <w:p w:rsidR="006363E8" w:rsidRDefault="006363E8" w:rsidP="00B85A4A">
      <w:pPr>
        <w:pStyle w:val="Heading2"/>
      </w:pPr>
      <w:r>
        <w:t xml:space="preserve">Тема 9. </w:t>
      </w:r>
      <w:r w:rsidRPr="006E3781">
        <w:t>Центральные церковные учреждения.</w:t>
      </w:r>
      <w:r>
        <w:t xml:space="preserve"> Московская Патриархия</w:t>
      </w:r>
    </w:p>
    <w:p w:rsidR="006363E8" w:rsidRDefault="006363E8" w:rsidP="007D0BCF">
      <w:pPr>
        <w:jc w:val="both"/>
      </w:pPr>
      <w:r>
        <w:t xml:space="preserve">Определения Устава 2013 г. </w:t>
      </w:r>
      <w:r w:rsidRPr="007D0BCF">
        <w:t>Об изменении структуры Московской Патриархии</w:t>
      </w:r>
      <w:r>
        <w:t xml:space="preserve">. </w:t>
      </w:r>
      <w:r w:rsidRPr="007D0BCF">
        <w:t>О переименовании секретариата Московской Патриархии</w:t>
      </w:r>
      <w:r>
        <w:t xml:space="preserve">. </w:t>
      </w:r>
    </w:p>
    <w:p w:rsidR="006363E8" w:rsidRDefault="006363E8" w:rsidP="00B85A4A">
      <w:pPr>
        <w:pStyle w:val="Heading2"/>
        <w:jc w:val="both"/>
      </w:pPr>
      <w:r>
        <w:t xml:space="preserve">Тема 10. </w:t>
      </w:r>
      <w:r w:rsidRPr="006E3781">
        <w:t xml:space="preserve">Синодальные учреждения. </w:t>
      </w:r>
      <w:r w:rsidRPr="00EF0199">
        <w:t>Управление делами Московской Патриархии</w:t>
      </w:r>
      <w:r>
        <w:t xml:space="preserve">. </w:t>
      </w:r>
      <w:r w:rsidRPr="00EF0199">
        <w:t>Отдел внешних церковных связей</w:t>
      </w:r>
    </w:p>
    <w:p w:rsidR="006363E8" w:rsidRDefault="006363E8" w:rsidP="007D0BCF">
      <w:pPr>
        <w:jc w:val="both"/>
      </w:pPr>
      <w:r w:rsidRPr="007D0BCF">
        <w:t>Типовое положение о коллегии Синодального учреждения</w:t>
      </w:r>
      <w:r>
        <w:t xml:space="preserve">. </w:t>
      </w:r>
      <w:r w:rsidRPr="007D0BCF">
        <w:t>Положение об Управлении делами Московской Патриархии</w:t>
      </w:r>
      <w:r>
        <w:t xml:space="preserve">. Об Управлении делами Московской Патриархии (принято Священным Синодом Русской Православной Церкви 26 июля 2010 г., журнал № 76). </w:t>
      </w:r>
      <w:r w:rsidRPr="007D0BCF">
        <w:t>О создании Отдела внешних церковных сношений</w:t>
      </w:r>
      <w:r>
        <w:t>. Из Устава религиозной организации «Отдел внешних церковных связей Московского Патриархата».</w:t>
      </w:r>
    </w:p>
    <w:p w:rsidR="006363E8" w:rsidRDefault="006363E8" w:rsidP="00B85A4A">
      <w:pPr>
        <w:pStyle w:val="Heading2"/>
      </w:pPr>
      <w:r>
        <w:t xml:space="preserve">Тема 11. </w:t>
      </w:r>
      <w:r w:rsidRPr="00EF0199">
        <w:t>Издательский Совет</w:t>
      </w:r>
      <w:r>
        <w:t>. Учебный ком</w:t>
      </w:r>
      <w:r w:rsidRPr="00EF0199">
        <w:t>ите</w:t>
      </w:r>
      <w:r>
        <w:t>т</w:t>
      </w:r>
    </w:p>
    <w:p w:rsidR="006363E8" w:rsidRDefault="006363E8" w:rsidP="007D0BCF">
      <w:pPr>
        <w:jc w:val="both"/>
      </w:pPr>
      <w:r w:rsidRPr="007D0BCF">
        <w:t>Об Издательском Совете Московского Патриархата</w:t>
      </w:r>
      <w:r>
        <w:t>. Из Устава религиозной организации «Издательский Совет Русской Православной Церкви (Московский Патриархат)». Из Устава религиозной организации «Синодальное учреждение Русской Православной Церкви «Учебный комитет Русской Православной Церкви».</w:t>
      </w:r>
    </w:p>
    <w:p w:rsidR="006363E8" w:rsidRDefault="006363E8" w:rsidP="00B85A4A">
      <w:pPr>
        <w:pStyle w:val="Heading2"/>
      </w:pPr>
      <w:r>
        <w:t xml:space="preserve">Тема 12. </w:t>
      </w:r>
      <w:r w:rsidRPr="00EF0199">
        <w:t>Финансово-хозяйственное управление Московского Патриархата</w:t>
      </w:r>
    </w:p>
    <w:p w:rsidR="006363E8" w:rsidRDefault="006363E8" w:rsidP="007D0BCF">
      <w:pPr>
        <w:jc w:val="both"/>
      </w:pPr>
      <w:r w:rsidRPr="007D0BCF">
        <w:t>О Финансово-хозяйственном управлении Московского Патриархата</w:t>
      </w:r>
      <w:r>
        <w:t>. Из Устава религиозной организации «Финансово-хозяйственное управление Русской Православной Церкви (Московский Патриархат)». Регламент службы имущественных отношений Русской Православной Церкви.</w:t>
      </w:r>
    </w:p>
    <w:p w:rsidR="006363E8" w:rsidRDefault="006363E8" w:rsidP="00B85A4A">
      <w:pPr>
        <w:pStyle w:val="Heading2"/>
      </w:pPr>
      <w:r>
        <w:t xml:space="preserve">Тема 13. </w:t>
      </w:r>
      <w:r w:rsidRPr="00EF0199">
        <w:t>Отдел по монастырям и монашеств</w:t>
      </w:r>
      <w:r>
        <w:t>у</w:t>
      </w:r>
    </w:p>
    <w:p w:rsidR="006363E8" w:rsidRDefault="006363E8" w:rsidP="007D0BCF">
      <w:pPr>
        <w:jc w:val="both"/>
      </w:pPr>
      <w:r w:rsidRPr="007D0BCF">
        <w:t>О создании Синодальной комиссии по делам монастырей</w:t>
      </w:r>
      <w:r>
        <w:t xml:space="preserve">. </w:t>
      </w:r>
      <w:r w:rsidRPr="007D0BCF">
        <w:t>О создании Синодального отдела по монастырям и монашеству</w:t>
      </w:r>
      <w:r>
        <w:t>. Из Устава Религиозной организации «Синодальный отдел по монастырям и монашеству Русской Православной Церкви (Московский Патриархат)».</w:t>
      </w:r>
    </w:p>
    <w:p w:rsidR="006363E8" w:rsidRDefault="006363E8" w:rsidP="00B85A4A">
      <w:pPr>
        <w:pStyle w:val="Heading2"/>
        <w:rPr>
          <w:rStyle w:val="Heading2Char"/>
          <w:b/>
          <w:sz w:val="28"/>
        </w:rPr>
      </w:pPr>
      <w:r w:rsidRPr="00B85A4A">
        <w:rPr>
          <w:rStyle w:val="Heading2Char"/>
          <w:b/>
          <w:sz w:val="28"/>
        </w:rPr>
        <w:t>Тема 14. Отдел религиозного образования и катехизации. Отдел по церковной</w:t>
      </w:r>
      <w:r w:rsidRPr="00B85A4A">
        <w:t xml:space="preserve"> </w:t>
      </w:r>
      <w:r w:rsidRPr="00B85A4A">
        <w:rPr>
          <w:rStyle w:val="Heading2Char"/>
          <w:b/>
          <w:sz w:val="28"/>
        </w:rPr>
        <w:t>благотворительности и социальному служению</w:t>
      </w:r>
    </w:p>
    <w:p w:rsidR="006363E8" w:rsidRDefault="006363E8" w:rsidP="007D0BCF">
      <w:pPr>
        <w:jc w:val="both"/>
      </w:pPr>
      <w:r w:rsidRPr="007D0BCF">
        <w:t>О создании Отдела по религиозному образованию и катехизации</w:t>
      </w:r>
      <w:r>
        <w:t>. Из Устава религиозной организации «Синодальный отдел религиозного образования и катехизации Русской Православной Церкви». О создании Отдела по церковной благотворительности и социальному Служению. Из Устава Православной религиозной организации «Отдел по церковной благотворительности и социальному служению Русской Православной Церкви (Московского Патриархата)».</w:t>
      </w:r>
    </w:p>
    <w:p w:rsidR="006363E8" w:rsidRDefault="006363E8" w:rsidP="007D0BCF">
      <w:pPr>
        <w:jc w:val="both"/>
      </w:pPr>
    </w:p>
    <w:p w:rsidR="006363E8" w:rsidRPr="006E1FA7" w:rsidRDefault="006363E8" w:rsidP="006E1FA7">
      <w:pPr>
        <w:pStyle w:val="Heading1"/>
        <w:jc w:val="center"/>
      </w:pPr>
      <w:r>
        <w:rPr>
          <w:lang w:val="en-US"/>
        </w:rPr>
        <w:t>VIII</w:t>
      </w:r>
      <w:r w:rsidRPr="00D02AB8">
        <w:t xml:space="preserve"> </w:t>
      </w:r>
      <w:r>
        <w:t>семестр</w:t>
      </w:r>
    </w:p>
    <w:p w:rsidR="006363E8" w:rsidRPr="00B85A4A" w:rsidRDefault="006363E8" w:rsidP="007D0BCF">
      <w:pPr>
        <w:jc w:val="both"/>
      </w:pPr>
    </w:p>
    <w:p w:rsidR="006363E8" w:rsidRDefault="006363E8" w:rsidP="00B85A4A">
      <w:pPr>
        <w:pStyle w:val="Heading2"/>
        <w:jc w:val="both"/>
        <w:rPr>
          <w:rStyle w:val="Heading2Char"/>
          <w:b/>
          <w:sz w:val="28"/>
        </w:rPr>
      </w:pPr>
      <w:r>
        <w:rPr>
          <w:rStyle w:val="Heading2Char"/>
          <w:b/>
          <w:sz w:val="28"/>
        </w:rPr>
        <w:t>Тема 1</w:t>
      </w:r>
      <w:r w:rsidRPr="00B85A4A">
        <w:rPr>
          <w:rStyle w:val="Heading2Char"/>
          <w:b/>
          <w:sz w:val="28"/>
        </w:rPr>
        <w:t>. Миссионерский отдел. Отдел по взаимодействию с Вооруженными Силами и</w:t>
      </w:r>
      <w:r w:rsidRPr="00B85A4A">
        <w:t xml:space="preserve"> </w:t>
      </w:r>
      <w:r w:rsidRPr="00B85A4A">
        <w:rPr>
          <w:rStyle w:val="Heading2Char"/>
          <w:b/>
          <w:sz w:val="28"/>
        </w:rPr>
        <w:t>правоохранительными органами</w:t>
      </w:r>
    </w:p>
    <w:p w:rsidR="006363E8" w:rsidRPr="00B85A4A" w:rsidRDefault="006363E8" w:rsidP="007D0BCF">
      <w:pPr>
        <w:jc w:val="both"/>
      </w:pPr>
      <w:r>
        <w:t>О создании Миссионерского отдела при Священном Синоде Русской Православной Церкви. Из Устава религиозной организации «Синодальный Миссионерский отдел Русской Православной Церкви (Московский Патриархат)». О создании Отдела по взаимодействию с Вооруженными Силами и правоохранительными учреждениями. О переименовании отдела по взаимодействию с Вооруженными Силами и правоохранительными учреждениями. Из Устава Отдела Московского Патриархата по взаимодействию с Вооруженными Силами и правоохранительными органами.</w:t>
      </w:r>
    </w:p>
    <w:p w:rsidR="006363E8" w:rsidRDefault="006363E8" w:rsidP="00B85A4A">
      <w:pPr>
        <w:pStyle w:val="Heading2"/>
        <w:rPr>
          <w:rStyle w:val="Heading2Char"/>
          <w:b/>
          <w:sz w:val="28"/>
        </w:rPr>
      </w:pPr>
      <w:r>
        <w:rPr>
          <w:rStyle w:val="Heading2Char"/>
          <w:b/>
          <w:sz w:val="28"/>
        </w:rPr>
        <w:t>Тема 2</w:t>
      </w:r>
      <w:r w:rsidRPr="00B85A4A">
        <w:rPr>
          <w:rStyle w:val="Heading2Char"/>
          <w:b/>
          <w:sz w:val="28"/>
        </w:rPr>
        <w:t>. Отдел по делам молодежи. Отдел по взаимоотношениям Церкви и общества. Информационный отде</w:t>
      </w:r>
      <w:r>
        <w:rPr>
          <w:rStyle w:val="Heading2Char"/>
          <w:b/>
          <w:sz w:val="28"/>
        </w:rPr>
        <w:t>л</w:t>
      </w:r>
    </w:p>
    <w:p w:rsidR="006363E8" w:rsidRDefault="006363E8" w:rsidP="007D0BCF">
      <w:pPr>
        <w:jc w:val="both"/>
      </w:pPr>
      <w:r w:rsidRPr="007D0BCF">
        <w:t>О миссии среди молодежи</w:t>
      </w:r>
      <w:r>
        <w:t xml:space="preserve">. </w:t>
      </w:r>
      <w:r w:rsidRPr="007D0BCF">
        <w:t>О создании Синодального отдела по делам молодежи</w:t>
      </w:r>
      <w:r>
        <w:t xml:space="preserve">. Из Устава религиозной организации «Синодальный отдел по делам молодежи Русской Православной Церкви (Московский Патриархат)». О создании Синодального отдела по взаимоотношениям Церкви и общества. Из Устава религиозной организации «Синодальный отдел Русской Православной Церкви (Московский Патриархат) по взаимоотношениям Церкви и общества». </w:t>
      </w:r>
      <w:r w:rsidRPr="007D0BCF">
        <w:t>О создании Синодального информационного отдела</w:t>
      </w:r>
      <w:r>
        <w:t>. Из Устава религиозной организации «Синодальный информационный отдел Русской Православной Церкви (Московский Патриархат)».</w:t>
      </w:r>
    </w:p>
    <w:p w:rsidR="006363E8" w:rsidRDefault="006363E8" w:rsidP="00B85A4A">
      <w:pPr>
        <w:pStyle w:val="Heading2"/>
      </w:pPr>
      <w:r>
        <w:t xml:space="preserve">Тема 3. </w:t>
      </w:r>
      <w:r w:rsidRPr="00EF0199">
        <w:t>Отдел по тюремному служению</w:t>
      </w:r>
      <w:r>
        <w:t>.</w:t>
      </w:r>
      <w:r w:rsidRPr="00EF0199">
        <w:t xml:space="preserve"> Синодальный комитет по взаимодействию с казачеством</w:t>
      </w:r>
      <w:r>
        <w:t>.</w:t>
      </w:r>
      <w:r w:rsidRPr="00EF0199">
        <w:t xml:space="preserve"> Патриарший совет по культур</w:t>
      </w:r>
      <w:r>
        <w:t>е</w:t>
      </w:r>
    </w:p>
    <w:p w:rsidR="006363E8" w:rsidRDefault="006363E8" w:rsidP="007D0BCF">
      <w:pPr>
        <w:jc w:val="both"/>
      </w:pPr>
      <w:r w:rsidRPr="007D0BCF">
        <w:t>О создании Синодального отдела по тюремному служению</w:t>
      </w:r>
      <w:r>
        <w:t xml:space="preserve">. Из Устава религиозной организации «Синодальный отдел Русской Православной Церкви (Московский Патриархат) по тюремному служению». </w:t>
      </w:r>
      <w:r w:rsidRPr="007D0BCF">
        <w:t>О создании Синодального комитета по взаимодействию с казачеством</w:t>
      </w:r>
      <w:r>
        <w:t xml:space="preserve">. </w:t>
      </w:r>
      <w:r w:rsidRPr="007D0BCF">
        <w:t>Из Устава Синодального комитета по взаимодействию с казачеством</w:t>
      </w:r>
      <w:r>
        <w:t xml:space="preserve">. </w:t>
      </w:r>
      <w:r w:rsidRPr="007D0BCF">
        <w:t>О Патриаршем совете по культуре</w:t>
      </w:r>
      <w:r>
        <w:t xml:space="preserve">. </w:t>
      </w:r>
      <w:r w:rsidRPr="007D0BCF">
        <w:t>Из Положения о Патриаршем совете по культуре</w:t>
      </w:r>
      <w:r>
        <w:t>.</w:t>
      </w:r>
    </w:p>
    <w:p w:rsidR="006363E8" w:rsidRDefault="006363E8" w:rsidP="00B85A4A">
      <w:pPr>
        <w:pStyle w:val="Heading2"/>
      </w:pPr>
      <w:r>
        <w:t>Тема 4. Синодальные и Патриаршие комиссии</w:t>
      </w:r>
    </w:p>
    <w:p w:rsidR="006363E8" w:rsidRDefault="006363E8" w:rsidP="007D0BCF">
      <w:pPr>
        <w:jc w:val="both"/>
      </w:pPr>
      <w:bookmarkStart w:id="102" w:name="OLE_LINK33"/>
      <w:bookmarkStart w:id="103" w:name="OLE_LINK34"/>
      <w:r w:rsidRPr="007D0BCF">
        <w:t>Синодальная библейско-богословская комисси</w:t>
      </w:r>
      <w:r>
        <w:t>я</w:t>
      </w:r>
      <w:bookmarkEnd w:id="102"/>
      <w:bookmarkEnd w:id="103"/>
      <w:r>
        <w:t xml:space="preserve">. </w:t>
      </w:r>
      <w:bookmarkStart w:id="104" w:name="OLE_LINK73"/>
      <w:bookmarkStart w:id="105" w:name="OLE_LINK74"/>
      <w:r w:rsidRPr="007D0BCF">
        <w:t>Синодальная комиссия по богослужению</w:t>
      </w:r>
      <w:bookmarkEnd w:id="104"/>
      <w:bookmarkEnd w:id="105"/>
      <w:r>
        <w:t xml:space="preserve">. </w:t>
      </w:r>
      <w:bookmarkStart w:id="106" w:name="OLE_LINK75"/>
      <w:bookmarkStart w:id="107" w:name="OLE_LINK76"/>
      <w:bookmarkStart w:id="108" w:name="OLE_LINK91"/>
      <w:bookmarkStart w:id="109" w:name="OLE_LINK92"/>
      <w:r w:rsidRPr="007D0BCF">
        <w:t>Синодальная ко</w:t>
      </w:r>
      <w:r>
        <w:t>миссия по канонизации святы</w:t>
      </w:r>
      <w:r w:rsidRPr="007D0BCF">
        <w:t>х</w:t>
      </w:r>
      <w:bookmarkEnd w:id="106"/>
      <w:bookmarkEnd w:id="107"/>
      <w:r>
        <w:t xml:space="preserve">. </w:t>
      </w:r>
      <w:bookmarkStart w:id="110" w:name="OLE_LINK77"/>
      <w:bookmarkStart w:id="111" w:name="OLE_LINK78"/>
      <w:bookmarkEnd w:id="108"/>
      <w:bookmarkEnd w:id="109"/>
      <w:r>
        <w:t xml:space="preserve">Комиссия по церковным приютам и вопросам церковного попечительства о детях. </w:t>
      </w:r>
      <w:bookmarkStart w:id="112" w:name="OLE_LINK79"/>
      <w:bookmarkStart w:id="113" w:name="OLE_LINK80"/>
      <w:bookmarkEnd w:id="110"/>
      <w:bookmarkEnd w:id="111"/>
      <w:r w:rsidRPr="007D0BCF">
        <w:t>Комисс</w:t>
      </w:r>
      <w:r>
        <w:t>ия по вопросам принесения святы</w:t>
      </w:r>
      <w:r w:rsidRPr="007D0BCF">
        <w:t>н</w:t>
      </w:r>
      <w:r>
        <w:t>ь.</w:t>
      </w:r>
      <w:bookmarkEnd w:id="112"/>
      <w:bookmarkEnd w:id="113"/>
      <w:r>
        <w:t xml:space="preserve"> </w:t>
      </w:r>
      <w:bookmarkStart w:id="114" w:name="OLE_LINK81"/>
      <w:bookmarkStart w:id="115" w:name="OLE_LINK82"/>
      <w:r w:rsidRPr="007D0BCF">
        <w:t>Комиссия по вопросам семьи, защиты материнства и детства</w:t>
      </w:r>
      <w:r>
        <w:t xml:space="preserve">. </w:t>
      </w:r>
    </w:p>
    <w:bookmarkEnd w:id="114"/>
    <w:bookmarkEnd w:id="115"/>
    <w:p w:rsidR="006363E8" w:rsidRDefault="006363E8" w:rsidP="00B85A4A">
      <w:pPr>
        <w:pStyle w:val="Heading2"/>
      </w:pPr>
      <w:r>
        <w:t>Тема 5. Церковно-общественные советы при Патриархе</w:t>
      </w:r>
    </w:p>
    <w:p w:rsidR="006363E8" w:rsidRDefault="006363E8" w:rsidP="007D0BCF">
      <w:pPr>
        <w:jc w:val="both"/>
      </w:pPr>
      <w:r>
        <w:t xml:space="preserve">Церковно-общественный совет при Патриархе Московском и всея Руси по увековечению памяти новомучеников и исповедников Церкви Русской. </w:t>
      </w:r>
      <w:r w:rsidRPr="007D0BCF">
        <w:t>Церковно-общественный совет по защите от алкогольной угрозы</w:t>
      </w:r>
      <w:r>
        <w:t xml:space="preserve">. </w:t>
      </w:r>
      <w:r w:rsidRPr="007D0BCF">
        <w:t>Экспертный совет «Экономика и этика</w:t>
      </w:r>
      <w:r>
        <w:t xml:space="preserve">». </w:t>
      </w:r>
    </w:p>
    <w:p w:rsidR="006363E8" w:rsidRDefault="006363E8" w:rsidP="00B85A4A">
      <w:pPr>
        <w:pStyle w:val="Heading2"/>
      </w:pPr>
      <w:r>
        <w:t>Тема 6. Комиссии при синодальных учреждениях</w:t>
      </w:r>
    </w:p>
    <w:p w:rsidR="006363E8" w:rsidRDefault="006363E8" w:rsidP="007D0BCF">
      <w:pPr>
        <w:jc w:val="both"/>
      </w:pPr>
      <w:r>
        <w:t xml:space="preserve">Совет православных общественных объединений при Отделе по взаимоотношениям Церкви и общества. Комиссия Отдела внешних церковных связей по диалогу со старообрядчеством. Комиссия по взаимодействию Русской Православной Церкви с музейным сообществом (при Патриаршем совете по культуре). </w:t>
      </w:r>
    </w:p>
    <w:p w:rsidR="006363E8" w:rsidRDefault="006363E8" w:rsidP="00B85A4A">
      <w:pPr>
        <w:pStyle w:val="Heading2"/>
      </w:pPr>
      <w:r>
        <w:t>Тема 7. Общецерковные учреждения</w:t>
      </w:r>
    </w:p>
    <w:p w:rsidR="006363E8" w:rsidRDefault="006363E8" w:rsidP="001D4DCB">
      <w:r w:rsidRPr="007D0BCF">
        <w:t>Управление Московской Патриархии по зарубежным учреждениям</w:t>
      </w:r>
      <w:r>
        <w:t xml:space="preserve">. </w:t>
      </w:r>
      <w:r w:rsidRPr="001D4DCB">
        <w:t>Издательство Московской Патриархи</w:t>
      </w:r>
      <w:r>
        <w:t xml:space="preserve">. </w:t>
      </w:r>
      <w:r w:rsidRPr="001D4DCB">
        <w:t>Синодальная библиотека имени Святейшего Патриарха Алексия II</w:t>
      </w:r>
      <w:r>
        <w:t>. Церковно-научный центр Русской Православной Церкви «Православная энциклопедия». Художественно-производственное предприятие «Софрино» Русской Православной Церкви.</w:t>
      </w:r>
    </w:p>
    <w:p w:rsidR="006363E8" w:rsidRDefault="006363E8" w:rsidP="00B85A4A">
      <w:pPr>
        <w:pStyle w:val="Heading2"/>
      </w:pPr>
      <w:r>
        <w:t>Тема 8. Автономные и Самоуправляемые церкви</w:t>
      </w:r>
    </w:p>
    <w:p w:rsidR="006363E8" w:rsidRDefault="006363E8" w:rsidP="00B85A4A">
      <w:r>
        <w:t>Китайская и Японская Автономные Православные церкви. Положения о даровании автономии. Самоуправляемые церкви: Украинская, Латвийская, Эстонская, Молдовы, РПЦЗ.</w:t>
      </w:r>
    </w:p>
    <w:p w:rsidR="006363E8" w:rsidRDefault="006363E8" w:rsidP="00B85A4A">
      <w:pPr>
        <w:pStyle w:val="Heading2"/>
      </w:pPr>
      <w:r>
        <w:t>Тема 9. Экзархаты.</w:t>
      </w:r>
      <w:r w:rsidRPr="001D4DCB">
        <w:t xml:space="preserve"> </w:t>
      </w:r>
      <w:r>
        <w:t>Митрополичьи округа и митрополии.</w:t>
      </w:r>
    </w:p>
    <w:p w:rsidR="006363E8" w:rsidRDefault="006363E8" w:rsidP="001D4DCB">
      <w:pPr>
        <w:jc w:val="both"/>
      </w:pPr>
      <w:r w:rsidRPr="001D4DCB">
        <w:t>Экзархаты Русской Православной Церкви</w:t>
      </w:r>
      <w:r>
        <w:t xml:space="preserve"> (из Устава 2013 г.). </w:t>
      </w:r>
      <w:r w:rsidRPr="001D4DCB">
        <w:t>О создании Белорусского Экзархата Московского Патриархата</w:t>
      </w:r>
      <w:r>
        <w:t xml:space="preserve">. </w:t>
      </w:r>
      <w:r w:rsidRPr="001D4DCB">
        <w:t>О титуловании Белорусского Экзарха</w:t>
      </w:r>
      <w:r>
        <w:t xml:space="preserve">. </w:t>
      </w:r>
      <w:r w:rsidRPr="001D4DCB">
        <w:t>Митрополичьи округа Русской Православной Церкви</w:t>
      </w:r>
      <w:r>
        <w:t xml:space="preserve">: Казахстанский, Среднеазиатский. </w:t>
      </w:r>
      <w:r w:rsidRPr="001D4DCB">
        <w:t>Положение о митрополиях Русской Православной Церкви</w:t>
      </w:r>
      <w:r>
        <w:t>. О некоторых вопросах координации деятельности епархий, входящих в состав митрополий.</w:t>
      </w:r>
    </w:p>
    <w:p w:rsidR="006363E8" w:rsidRDefault="006363E8" w:rsidP="00B85A4A">
      <w:pPr>
        <w:pStyle w:val="Heading2"/>
      </w:pPr>
      <w:r>
        <w:t>Тема 10. Епархии и викариатства</w:t>
      </w:r>
    </w:p>
    <w:p w:rsidR="006363E8" w:rsidRDefault="006363E8" w:rsidP="00B85A4A">
      <w:r w:rsidRPr="001D4DCB">
        <w:t>Епархии Русской Православной Церкви</w:t>
      </w:r>
      <w:r>
        <w:t xml:space="preserve"> (из Устава 2013 г.). </w:t>
      </w:r>
      <w:r w:rsidRPr="001D4DCB">
        <w:t>Типовой устав епархии</w:t>
      </w:r>
      <w:r>
        <w:t xml:space="preserve">. </w:t>
      </w:r>
      <w:r w:rsidRPr="001D4DCB">
        <w:t>Положение о епархиальных викариатствах Русской Православной Церкви</w:t>
      </w:r>
      <w:r>
        <w:t>.</w:t>
      </w:r>
    </w:p>
    <w:p w:rsidR="006363E8" w:rsidRDefault="006363E8" w:rsidP="003A6CD3">
      <w:pPr>
        <w:pStyle w:val="Heading2"/>
      </w:pPr>
      <w:r>
        <w:t>Тема 11. Приходы и подворья</w:t>
      </w:r>
    </w:p>
    <w:p w:rsidR="006363E8" w:rsidRDefault="006363E8" w:rsidP="001D4DCB">
      <w:pPr>
        <w:jc w:val="both"/>
      </w:pPr>
      <w:r w:rsidRPr="001D4DCB">
        <w:t>Приходы Русской Православной Церкви</w:t>
      </w:r>
      <w:r>
        <w:t xml:space="preserve"> (из Устава 2013 г.). </w:t>
      </w:r>
      <w:r w:rsidRPr="001D4DCB">
        <w:t>Типовой устав прихода Русской Православной Церкви</w:t>
      </w:r>
      <w:r>
        <w:t xml:space="preserve">. </w:t>
      </w:r>
      <w:r w:rsidRPr="001D4DCB">
        <w:t>Устав подворья Патриарха Московского и всея Руси</w:t>
      </w:r>
      <w:r>
        <w:t xml:space="preserve">. </w:t>
      </w:r>
      <w:r w:rsidRPr="001D4DCB">
        <w:t>Типовой устав архиерейских подворий</w:t>
      </w:r>
      <w:r>
        <w:t>.</w:t>
      </w:r>
    </w:p>
    <w:p w:rsidR="006363E8" w:rsidRDefault="006363E8" w:rsidP="003A6CD3">
      <w:pPr>
        <w:pStyle w:val="Heading2"/>
      </w:pPr>
      <w:r>
        <w:t>Тема 12. Монастыри и их подворья</w:t>
      </w:r>
    </w:p>
    <w:p w:rsidR="006363E8" w:rsidRDefault="006363E8" w:rsidP="001D4DCB">
      <w:r w:rsidRPr="001D4DCB">
        <w:t>Монастыри Русской Православной Церкви</w:t>
      </w:r>
      <w:r>
        <w:t xml:space="preserve"> (из Устава 2013 г.). </w:t>
      </w:r>
      <w:r w:rsidRPr="001D4DCB">
        <w:t xml:space="preserve">Типовой устав мужского (женского) </w:t>
      </w:r>
      <w:bookmarkStart w:id="116" w:name="OLE_LINK10"/>
      <w:bookmarkStart w:id="117" w:name="OLE_LINK13"/>
      <w:r w:rsidRPr="001D4DCB">
        <w:t xml:space="preserve">ставропигиального </w:t>
      </w:r>
      <w:bookmarkEnd w:id="116"/>
      <w:bookmarkEnd w:id="117"/>
      <w:r w:rsidRPr="001D4DCB">
        <w:t>монастыря</w:t>
      </w:r>
      <w:r>
        <w:t xml:space="preserve">. </w:t>
      </w:r>
      <w:r w:rsidRPr="001D4DCB">
        <w:t>Типовой устав мужского (женского) епархиального монастыря</w:t>
      </w:r>
      <w:r>
        <w:t xml:space="preserve">. Типовой устав мужского (женского) монастыря, приписного к ставропигиальному. Типовые уставы подворий </w:t>
      </w:r>
      <w:r w:rsidRPr="001D4DCB">
        <w:t>ставропигиального</w:t>
      </w:r>
      <w:r>
        <w:t xml:space="preserve"> и епархиального монастырей.</w:t>
      </w:r>
    </w:p>
    <w:p w:rsidR="006363E8" w:rsidRDefault="006363E8" w:rsidP="003A6CD3">
      <w:pPr>
        <w:pStyle w:val="Heading2"/>
      </w:pPr>
      <w:r>
        <w:t>Тема 13. Епархиальные учреждения. Духовные учебные заведения</w:t>
      </w:r>
    </w:p>
    <w:p w:rsidR="006363E8" w:rsidRDefault="006363E8" w:rsidP="001D4DCB">
      <w:pPr>
        <w:jc w:val="both"/>
      </w:pPr>
      <w:r>
        <w:t xml:space="preserve">Устав частного учреждения культуры «Церковный музей епархии Русской Православной Церкви. Положение о Попечительских Советах религиозных организаций, входящих в структуру епархий Русской Православной Церкви. Положение о кассе взаимопомощи при епархиальном управлении епархии Русской Православной Церкви. </w:t>
      </w:r>
      <w:r w:rsidRPr="001D4DCB">
        <w:t>Духовные учебные заведения (из Устава Русской Православной Церкви)</w:t>
      </w:r>
      <w:r>
        <w:t xml:space="preserve">. </w:t>
      </w:r>
      <w:r w:rsidRPr="001D4DCB">
        <w:t>Церковные учреждения в дальнем зарубежье</w:t>
      </w:r>
      <w:r>
        <w:t xml:space="preserve"> (из устава 2013 г.).</w:t>
      </w:r>
    </w:p>
    <w:p w:rsidR="006363E8" w:rsidRDefault="006363E8" w:rsidP="001D4DCB">
      <w:pPr>
        <w:jc w:val="both"/>
      </w:pPr>
    </w:p>
    <w:p w:rsidR="006363E8" w:rsidRDefault="006363E8" w:rsidP="001D4DCB">
      <w:pPr>
        <w:jc w:val="both"/>
      </w:pPr>
    </w:p>
    <w:p w:rsidR="006363E8" w:rsidRDefault="006363E8" w:rsidP="001D4DCB">
      <w:pPr>
        <w:pStyle w:val="Heading1"/>
        <w:spacing w:after="240"/>
        <w:jc w:val="center"/>
      </w:pPr>
      <w:r>
        <w:t>4.3 Тематика и вопросы к практическим занятиям</w:t>
      </w:r>
    </w:p>
    <w:p w:rsidR="006363E8" w:rsidRPr="005B5D19" w:rsidRDefault="006363E8" w:rsidP="001D4DCB">
      <w:pPr>
        <w:rPr>
          <w:b/>
          <w:i/>
        </w:rPr>
      </w:pPr>
      <w:r w:rsidRPr="005B5D19">
        <w:rPr>
          <w:b/>
          <w:i/>
        </w:rPr>
        <w:t>Семинар 1. Высшие органы церковной власти и управления.</w:t>
      </w:r>
    </w:p>
    <w:p w:rsidR="006363E8" w:rsidRDefault="006363E8" w:rsidP="006B4C0B">
      <w:pPr>
        <w:pStyle w:val="ListParagraph"/>
        <w:numPr>
          <w:ilvl w:val="0"/>
          <w:numId w:val="10"/>
        </w:numPr>
      </w:pPr>
      <w:r>
        <w:t xml:space="preserve">Поместный </w:t>
      </w:r>
      <w:bookmarkStart w:id="118" w:name="OLE_LINK14"/>
      <w:bookmarkStart w:id="119" w:name="OLE_LINK15"/>
      <w:r>
        <w:t>собор по современному церковному законодательству.</w:t>
      </w:r>
      <w:bookmarkEnd w:id="118"/>
      <w:bookmarkEnd w:id="119"/>
    </w:p>
    <w:p w:rsidR="006363E8" w:rsidRDefault="006363E8" w:rsidP="006B4C0B">
      <w:pPr>
        <w:pStyle w:val="ListParagraph"/>
        <w:numPr>
          <w:ilvl w:val="0"/>
          <w:numId w:val="10"/>
        </w:numPr>
      </w:pPr>
      <w:r>
        <w:t>Архиерейский собор по современному церковному законодательству.</w:t>
      </w:r>
    </w:p>
    <w:p w:rsidR="006363E8" w:rsidRDefault="006363E8" w:rsidP="006B4C0B">
      <w:pPr>
        <w:pStyle w:val="ListParagraph"/>
        <w:numPr>
          <w:ilvl w:val="0"/>
          <w:numId w:val="10"/>
        </w:numPr>
      </w:pPr>
      <w:r>
        <w:t>Патриарх Московский и всея Руси.</w:t>
      </w:r>
    </w:p>
    <w:p w:rsidR="006363E8" w:rsidRDefault="006363E8" w:rsidP="006B4C0B">
      <w:pPr>
        <w:pStyle w:val="ListParagraph"/>
        <w:numPr>
          <w:ilvl w:val="0"/>
          <w:numId w:val="10"/>
        </w:numPr>
      </w:pPr>
      <w:r>
        <w:t>Священный Синод</w:t>
      </w:r>
    </w:p>
    <w:p w:rsidR="006363E8" w:rsidRDefault="006363E8" w:rsidP="006B4C0B">
      <w:pPr>
        <w:pStyle w:val="ListParagraph"/>
        <w:numPr>
          <w:ilvl w:val="0"/>
          <w:numId w:val="10"/>
        </w:numPr>
      </w:pPr>
      <w:r>
        <w:t>Церковный суд</w:t>
      </w:r>
    </w:p>
    <w:p w:rsidR="006363E8" w:rsidRPr="005B5D19" w:rsidRDefault="006363E8" w:rsidP="005B5D19">
      <w:pPr>
        <w:pStyle w:val="ListParagraph"/>
        <w:ind w:left="0"/>
        <w:rPr>
          <w:b/>
          <w:i/>
        </w:rPr>
      </w:pPr>
      <w:r w:rsidRPr="005B5D19">
        <w:rPr>
          <w:b/>
          <w:i/>
        </w:rPr>
        <w:t>Семинар 2. Синодальные учреждения</w:t>
      </w:r>
    </w:p>
    <w:p w:rsidR="006363E8" w:rsidRDefault="006363E8" w:rsidP="005B5D19">
      <w:pPr>
        <w:pStyle w:val="ListParagraph"/>
        <w:numPr>
          <w:ilvl w:val="0"/>
          <w:numId w:val="11"/>
        </w:numPr>
      </w:pPr>
      <w:r w:rsidRPr="005B5D19">
        <w:t>Управление делами Московской Патриархии.</w:t>
      </w:r>
    </w:p>
    <w:p w:rsidR="006363E8" w:rsidRPr="005B5D19" w:rsidRDefault="006363E8" w:rsidP="005B5D19">
      <w:pPr>
        <w:pStyle w:val="ListParagraph"/>
        <w:numPr>
          <w:ilvl w:val="0"/>
          <w:numId w:val="11"/>
        </w:numPr>
        <w:rPr>
          <w:sz w:val="32"/>
        </w:rPr>
      </w:pPr>
      <w:r w:rsidRPr="005B5D19">
        <w:t>Отдел внешних церковных связей.</w:t>
      </w:r>
    </w:p>
    <w:p w:rsidR="006363E8" w:rsidRPr="005B5D19" w:rsidRDefault="006363E8" w:rsidP="005B5D19">
      <w:pPr>
        <w:pStyle w:val="ListParagraph"/>
        <w:numPr>
          <w:ilvl w:val="0"/>
          <w:numId w:val="11"/>
        </w:numPr>
      </w:pPr>
      <w:r w:rsidRPr="005B5D19">
        <w:t>Учебный комитет</w:t>
      </w:r>
      <w:r>
        <w:t>.</w:t>
      </w:r>
    </w:p>
    <w:p w:rsidR="006363E8" w:rsidRPr="005B5D19" w:rsidRDefault="006363E8" w:rsidP="005B5D19">
      <w:pPr>
        <w:pStyle w:val="ListParagraph"/>
        <w:numPr>
          <w:ilvl w:val="0"/>
          <w:numId w:val="11"/>
        </w:numPr>
        <w:rPr>
          <w:sz w:val="36"/>
        </w:rPr>
      </w:pPr>
      <w:r w:rsidRPr="005B5D19">
        <w:t>Отдел по церковной благотворительности и социальному служению.</w:t>
      </w:r>
    </w:p>
    <w:p w:rsidR="006363E8" w:rsidRPr="005B5D19" w:rsidRDefault="006363E8" w:rsidP="005B5D19">
      <w:pPr>
        <w:pStyle w:val="ListParagraph"/>
        <w:numPr>
          <w:ilvl w:val="0"/>
          <w:numId w:val="11"/>
        </w:numPr>
        <w:rPr>
          <w:sz w:val="40"/>
        </w:rPr>
      </w:pPr>
      <w:r w:rsidRPr="005B5D19">
        <w:t>Миссионерский отдел</w:t>
      </w:r>
      <w:r>
        <w:t>.</w:t>
      </w:r>
    </w:p>
    <w:p w:rsidR="006363E8" w:rsidRPr="005B5D19" w:rsidRDefault="006363E8" w:rsidP="005B5D19">
      <w:pPr>
        <w:pStyle w:val="ListParagraph"/>
        <w:numPr>
          <w:ilvl w:val="0"/>
          <w:numId w:val="11"/>
        </w:numPr>
        <w:rPr>
          <w:sz w:val="40"/>
        </w:rPr>
      </w:pPr>
      <w:r w:rsidRPr="005B5D19">
        <w:t>Отдел по взаимоотношениям Церкви и общества</w:t>
      </w:r>
      <w:r>
        <w:t>.</w:t>
      </w:r>
    </w:p>
    <w:p w:rsidR="006363E8" w:rsidRDefault="006363E8" w:rsidP="005B5D19">
      <w:pPr>
        <w:pStyle w:val="ListParagraph"/>
        <w:numPr>
          <w:ilvl w:val="0"/>
          <w:numId w:val="11"/>
        </w:numPr>
        <w:rPr>
          <w:sz w:val="40"/>
        </w:rPr>
      </w:pPr>
      <w:r w:rsidRPr="005B5D19">
        <w:t>Патриарший совет по культуре.</w:t>
      </w:r>
    </w:p>
    <w:p w:rsidR="006363E8" w:rsidRDefault="006363E8" w:rsidP="005B5D19">
      <w:pPr>
        <w:pStyle w:val="ListParagraph"/>
        <w:ind w:left="0"/>
        <w:rPr>
          <w:szCs w:val="28"/>
        </w:rPr>
      </w:pPr>
      <w:r w:rsidRPr="005B5D19">
        <w:rPr>
          <w:b/>
          <w:i/>
          <w:szCs w:val="28"/>
        </w:rPr>
        <w:t>Семинар 3. Синодальные и Патриаршие комиссии.</w:t>
      </w:r>
    </w:p>
    <w:p w:rsidR="006363E8" w:rsidRPr="005B5D19" w:rsidRDefault="006363E8" w:rsidP="005B5D19">
      <w:pPr>
        <w:pStyle w:val="ListParagraph"/>
        <w:numPr>
          <w:ilvl w:val="0"/>
          <w:numId w:val="13"/>
        </w:numPr>
        <w:rPr>
          <w:szCs w:val="28"/>
        </w:rPr>
      </w:pPr>
      <w:r w:rsidRPr="007D0BCF">
        <w:t>Синодальная библейско-богословская комисси</w:t>
      </w:r>
      <w:r>
        <w:t>я.</w:t>
      </w:r>
    </w:p>
    <w:p w:rsidR="006363E8" w:rsidRPr="005B5D19" w:rsidRDefault="006363E8" w:rsidP="005B5D19">
      <w:pPr>
        <w:pStyle w:val="ListParagraph"/>
        <w:numPr>
          <w:ilvl w:val="0"/>
          <w:numId w:val="13"/>
        </w:numPr>
        <w:rPr>
          <w:szCs w:val="28"/>
        </w:rPr>
      </w:pPr>
      <w:r w:rsidRPr="007D0BCF">
        <w:t>Синодальная комиссия по богослужению</w:t>
      </w:r>
      <w:r>
        <w:t>.</w:t>
      </w:r>
    </w:p>
    <w:p w:rsidR="006363E8" w:rsidRPr="005B5D19" w:rsidRDefault="006363E8" w:rsidP="005B5D19">
      <w:pPr>
        <w:pStyle w:val="ListParagraph"/>
        <w:numPr>
          <w:ilvl w:val="0"/>
          <w:numId w:val="13"/>
        </w:numPr>
        <w:rPr>
          <w:szCs w:val="28"/>
        </w:rPr>
      </w:pPr>
      <w:r w:rsidRPr="007D0BCF">
        <w:t>Синодальная ко</w:t>
      </w:r>
      <w:r>
        <w:t>миссия по канонизации святы</w:t>
      </w:r>
      <w:r w:rsidRPr="007D0BCF">
        <w:t>х</w:t>
      </w:r>
      <w:r>
        <w:t>.</w:t>
      </w:r>
    </w:p>
    <w:p w:rsidR="006363E8" w:rsidRPr="005B5D19" w:rsidRDefault="006363E8" w:rsidP="005B5D19">
      <w:pPr>
        <w:pStyle w:val="ListParagraph"/>
        <w:numPr>
          <w:ilvl w:val="0"/>
          <w:numId w:val="13"/>
        </w:numPr>
        <w:rPr>
          <w:szCs w:val="28"/>
        </w:rPr>
      </w:pPr>
      <w:r>
        <w:t>Комиссия по церковным приютам и вопросам церковного попечительства о детях.</w:t>
      </w:r>
    </w:p>
    <w:p w:rsidR="006363E8" w:rsidRPr="005B5D19" w:rsidRDefault="006363E8" w:rsidP="005B5D19">
      <w:pPr>
        <w:pStyle w:val="ListParagraph"/>
        <w:numPr>
          <w:ilvl w:val="0"/>
          <w:numId w:val="13"/>
        </w:numPr>
        <w:rPr>
          <w:szCs w:val="28"/>
        </w:rPr>
      </w:pPr>
      <w:r w:rsidRPr="007D0BCF">
        <w:t>Комисс</w:t>
      </w:r>
      <w:r>
        <w:t>ия по вопросам принесения святы</w:t>
      </w:r>
      <w:r w:rsidRPr="007D0BCF">
        <w:t>н</w:t>
      </w:r>
      <w:r>
        <w:t>ь.</w:t>
      </w:r>
    </w:p>
    <w:p w:rsidR="006363E8" w:rsidRDefault="006363E8" w:rsidP="005B5D19">
      <w:pPr>
        <w:pStyle w:val="ListParagraph"/>
        <w:numPr>
          <w:ilvl w:val="0"/>
          <w:numId w:val="13"/>
        </w:numPr>
        <w:jc w:val="both"/>
      </w:pPr>
      <w:r w:rsidRPr="007D0BCF">
        <w:t>Комиссия по вопросам семьи, защиты материнства и детства</w:t>
      </w:r>
      <w:r>
        <w:t xml:space="preserve">. </w:t>
      </w:r>
    </w:p>
    <w:p w:rsidR="006363E8" w:rsidRPr="005B5D19" w:rsidRDefault="006363E8" w:rsidP="005B5D19">
      <w:pPr>
        <w:pStyle w:val="ListParagraph"/>
        <w:ind w:left="0"/>
        <w:jc w:val="both"/>
        <w:rPr>
          <w:b/>
          <w:i/>
        </w:rPr>
      </w:pPr>
      <w:r w:rsidRPr="005B5D19">
        <w:rPr>
          <w:b/>
          <w:i/>
        </w:rPr>
        <w:t>Семинар 4. Канонические структурные подразделения Русской Православной Церкви.</w:t>
      </w:r>
    </w:p>
    <w:p w:rsidR="006363E8" w:rsidRDefault="006363E8" w:rsidP="005B5D19">
      <w:pPr>
        <w:pStyle w:val="ListParagraph"/>
        <w:numPr>
          <w:ilvl w:val="0"/>
          <w:numId w:val="14"/>
        </w:numPr>
        <w:jc w:val="both"/>
      </w:pPr>
      <w:r>
        <w:t>Автономные церкви</w:t>
      </w:r>
    </w:p>
    <w:p w:rsidR="006363E8" w:rsidRDefault="006363E8" w:rsidP="005B5D19">
      <w:pPr>
        <w:pStyle w:val="ListParagraph"/>
        <w:numPr>
          <w:ilvl w:val="0"/>
          <w:numId w:val="14"/>
        </w:numPr>
        <w:jc w:val="both"/>
      </w:pPr>
      <w:r>
        <w:t>Самоуправляемые церкви</w:t>
      </w:r>
    </w:p>
    <w:p w:rsidR="006363E8" w:rsidRDefault="006363E8" w:rsidP="005B5D19">
      <w:pPr>
        <w:pStyle w:val="ListParagraph"/>
        <w:numPr>
          <w:ilvl w:val="0"/>
          <w:numId w:val="14"/>
        </w:numPr>
        <w:jc w:val="both"/>
      </w:pPr>
      <w:r>
        <w:t>Экзархаты и Митрополичьи округа</w:t>
      </w:r>
    </w:p>
    <w:p w:rsidR="006363E8" w:rsidRDefault="006363E8" w:rsidP="005B5D19">
      <w:pPr>
        <w:pStyle w:val="ListParagraph"/>
        <w:numPr>
          <w:ilvl w:val="0"/>
          <w:numId w:val="14"/>
        </w:numPr>
        <w:jc w:val="both"/>
      </w:pPr>
      <w:r>
        <w:t>Епархии и викариатства</w:t>
      </w:r>
    </w:p>
    <w:p w:rsidR="006363E8" w:rsidRDefault="006363E8" w:rsidP="005B5D19">
      <w:pPr>
        <w:pStyle w:val="ListParagraph"/>
        <w:numPr>
          <w:ilvl w:val="0"/>
          <w:numId w:val="14"/>
        </w:numPr>
        <w:jc w:val="both"/>
      </w:pPr>
      <w:r>
        <w:t>Приходы и подворья</w:t>
      </w:r>
    </w:p>
    <w:p w:rsidR="006363E8" w:rsidRDefault="006363E8" w:rsidP="005B5D19">
      <w:pPr>
        <w:pStyle w:val="Heading1"/>
        <w:spacing w:before="240"/>
        <w:jc w:val="center"/>
        <w:rPr>
          <w:b w:val="0"/>
          <w:bCs w:val="0"/>
        </w:rPr>
      </w:pPr>
      <w:r>
        <w:t>5. 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6363E8" w:rsidRDefault="006363E8" w:rsidP="005B5D19">
      <w:pPr>
        <w:spacing w:before="11"/>
        <w:rPr>
          <w:b/>
          <w:bCs/>
          <w:sz w:val="23"/>
          <w:szCs w:val="23"/>
        </w:rPr>
      </w:pPr>
    </w:p>
    <w:p w:rsidR="006363E8" w:rsidRPr="00805B67" w:rsidRDefault="006363E8" w:rsidP="005B5D19">
      <w:pPr>
        <w:pStyle w:val="BodyText"/>
        <w:ind w:right="104" w:firstLine="707"/>
        <w:jc w:val="both"/>
        <w:rPr>
          <w:lang w:val="ru-RU"/>
        </w:rPr>
      </w:pPr>
      <w:r w:rsidRPr="00805B67">
        <w:rPr>
          <w:lang w:val="ru-RU"/>
        </w:rPr>
        <w:t>Реализация компетентностного и личностно-деятельностного подхода</w:t>
      </w:r>
      <w:r w:rsidRPr="00805B67">
        <w:rPr>
          <w:spacing w:val="-1"/>
          <w:lang w:val="ru-RU"/>
        </w:rPr>
        <w:t xml:space="preserve"> </w:t>
      </w:r>
      <w:r w:rsidRPr="00805B67">
        <w:rPr>
          <w:lang w:val="ru-RU"/>
        </w:rPr>
        <w:t>в образовании предполагает применение активных и интерактивных</w:t>
      </w:r>
      <w:r w:rsidRPr="00805B67">
        <w:rPr>
          <w:spacing w:val="68"/>
          <w:lang w:val="ru-RU"/>
        </w:rPr>
        <w:t xml:space="preserve"> </w:t>
      </w:r>
      <w:r w:rsidRPr="00805B67">
        <w:rPr>
          <w:lang w:val="ru-RU"/>
        </w:rPr>
        <w:t>форм обучения, таких как разбор конкретных ситуаций,</w:t>
      </w:r>
      <w:r w:rsidRPr="00805B67">
        <w:rPr>
          <w:spacing w:val="30"/>
          <w:lang w:val="ru-RU"/>
        </w:rPr>
        <w:t xml:space="preserve"> </w:t>
      </w:r>
      <w:r w:rsidRPr="00805B67">
        <w:rPr>
          <w:lang w:val="ru-RU"/>
        </w:rPr>
        <w:t>коллективная мыслительная деятельность, дискуссии, работа над проектами</w:t>
      </w:r>
      <w:r w:rsidRPr="00805B67">
        <w:rPr>
          <w:spacing w:val="21"/>
          <w:lang w:val="ru-RU"/>
        </w:rPr>
        <w:t xml:space="preserve"> </w:t>
      </w:r>
      <w:r w:rsidRPr="00805B67">
        <w:rPr>
          <w:lang w:val="ru-RU"/>
        </w:rPr>
        <w:t>научно- исследовательского характера и т. д. При этом предпочтение</w:t>
      </w:r>
      <w:r w:rsidRPr="00805B67">
        <w:rPr>
          <w:spacing w:val="33"/>
          <w:lang w:val="ru-RU"/>
        </w:rPr>
        <w:t xml:space="preserve"> </w:t>
      </w:r>
      <w:r w:rsidRPr="00805B67">
        <w:rPr>
          <w:lang w:val="ru-RU"/>
        </w:rPr>
        <w:t>отдается технологиям, создающим дидактические и психологические</w:t>
      </w:r>
      <w:r w:rsidRPr="00805B67">
        <w:rPr>
          <w:spacing w:val="35"/>
          <w:lang w:val="ru-RU"/>
        </w:rPr>
        <w:t xml:space="preserve"> </w:t>
      </w:r>
      <w:r w:rsidRPr="00805B67">
        <w:rPr>
          <w:lang w:val="ru-RU"/>
        </w:rPr>
        <w:t>условия, побуждающие студентов к активности, проявлению</w:t>
      </w:r>
      <w:r w:rsidRPr="00805B67">
        <w:rPr>
          <w:spacing w:val="48"/>
          <w:lang w:val="ru-RU"/>
        </w:rPr>
        <w:t xml:space="preserve"> </w:t>
      </w:r>
      <w:r w:rsidRPr="00805B67">
        <w:rPr>
          <w:lang w:val="ru-RU"/>
        </w:rPr>
        <w:t>творческого, исследовательского подхода в процессе учебы, и технологиям,</w:t>
      </w:r>
      <w:r w:rsidRPr="00805B67">
        <w:rPr>
          <w:spacing w:val="47"/>
          <w:lang w:val="ru-RU"/>
        </w:rPr>
        <w:t xml:space="preserve"> </w:t>
      </w:r>
      <w:r w:rsidRPr="00805B67">
        <w:rPr>
          <w:lang w:val="ru-RU"/>
        </w:rPr>
        <w:t>позволяющим не только подкреплять теоретические знания практикой, но и приобретать</w:t>
      </w:r>
      <w:r w:rsidRPr="00805B67">
        <w:rPr>
          <w:spacing w:val="-4"/>
          <w:lang w:val="ru-RU"/>
        </w:rPr>
        <w:t xml:space="preserve"> </w:t>
      </w:r>
      <w:r w:rsidRPr="00805B67">
        <w:rPr>
          <w:lang w:val="ru-RU"/>
        </w:rPr>
        <w:t>их, погружаясь в профессиональную</w:t>
      </w:r>
      <w:r w:rsidRPr="00805B67">
        <w:rPr>
          <w:spacing w:val="-4"/>
          <w:lang w:val="ru-RU"/>
        </w:rPr>
        <w:t xml:space="preserve"> </w:t>
      </w:r>
      <w:r w:rsidRPr="00805B67">
        <w:rPr>
          <w:lang w:val="ru-RU"/>
        </w:rPr>
        <w:t>деятельность.</w:t>
      </w:r>
    </w:p>
    <w:p w:rsidR="006363E8" w:rsidRPr="00805B67" w:rsidRDefault="006363E8" w:rsidP="005B5D19">
      <w:pPr>
        <w:spacing w:before="4"/>
        <w:rPr>
          <w:sz w:val="24"/>
        </w:rPr>
      </w:pPr>
    </w:p>
    <w:p w:rsidR="006363E8" w:rsidRPr="00805B67" w:rsidRDefault="006363E8" w:rsidP="005B5D19">
      <w:pPr>
        <w:pStyle w:val="BodyText"/>
        <w:ind w:right="106" w:firstLine="707"/>
        <w:jc w:val="both"/>
        <w:rPr>
          <w:lang w:val="ru-RU"/>
        </w:rPr>
      </w:pPr>
      <w:r w:rsidRPr="00805B67">
        <w:rPr>
          <w:lang w:val="ru-RU"/>
        </w:rPr>
        <w:t>В ходе изучения данной дисциплины предполагается</w:t>
      </w:r>
      <w:r w:rsidRPr="00805B67">
        <w:rPr>
          <w:spacing w:val="51"/>
          <w:lang w:val="ru-RU"/>
        </w:rPr>
        <w:t xml:space="preserve"> </w:t>
      </w:r>
      <w:r w:rsidRPr="00805B67">
        <w:rPr>
          <w:lang w:val="ru-RU"/>
        </w:rPr>
        <w:t>применение следующих образовательных</w:t>
      </w:r>
      <w:r w:rsidRPr="00805B67">
        <w:rPr>
          <w:spacing w:val="-5"/>
          <w:lang w:val="ru-RU"/>
        </w:rPr>
        <w:t xml:space="preserve"> </w:t>
      </w:r>
      <w:r w:rsidRPr="00805B67">
        <w:rPr>
          <w:lang w:val="ru-RU"/>
        </w:rPr>
        <w:t>технологий:</w:t>
      </w:r>
    </w:p>
    <w:p w:rsidR="006363E8" w:rsidRPr="00805B67" w:rsidRDefault="006363E8" w:rsidP="005B5D19">
      <w:pPr>
        <w:spacing w:before="5"/>
        <w:rPr>
          <w:sz w:val="24"/>
        </w:rPr>
      </w:pPr>
    </w:p>
    <w:p w:rsidR="006363E8" w:rsidRPr="00805B67" w:rsidRDefault="006363E8" w:rsidP="005B5D19">
      <w:pPr>
        <w:pStyle w:val="BodyText"/>
        <w:ind w:right="106" w:firstLine="707"/>
        <w:jc w:val="both"/>
        <w:rPr>
          <w:lang w:val="ru-RU"/>
        </w:rPr>
      </w:pPr>
      <w:r w:rsidRPr="00805B67">
        <w:rPr>
          <w:b/>
          <w:lang w:val="ru-RU"/>
        </w:rPr>
        <w:t xml:space="preserve">Технология коммуникативного обучения </w:t>
      </w:r>
      <w:r w:rsidRPr="00805B67">
        <w:rPr>
          <w:lang w:val="ru-RU"/>
        </w:rPr>
        <w:t>направлена</w:t>
      </w:r>
      <w:r w:rsidRPr="00805B67">
        <w:rPr>
          <w:spacing w:val="51"/>
          <w:lang w:val="ru-RU"/>
        </w:rPr>
        <w:t xml:space="preserve"> </w:t>
      </w:r>
      <w:r w:rsidRPr="00805B67">
        <w:rPr>
          <w:lang w:val="ru-RU"/>
        </w:rPr>
        <w:t>на формирование коммуникативной компетентности студентов и</w:t>
      </w:r>
      <w:r w:rsidRPr="00805B67">
        <w:rPr>
          <w:spacing w:val="54"/>
          <w:lang w:val="ru-RU"/>
        </w:rPr>
        <w:t xml:space="preserve"> </w:t>
      </w:r>
      <w:r w:rsidRPr="00805B67">
        <w:rPr>
          <w:lang w:val="ru-RU"/>
        </w:rPr>
        <w:t>предполагает активное внедрение диалоговых форм занятий, подразумевающих</w:t>
      </w:r>
      <w:r w:rsidRPr="00805B67">
        <w:rPr>
          <w:spacing w:val="23"/>
          <w:lang w:val="ru-RU"/>
        </w:rPr>
        <w:t xml:space="preserve"> </w:t>
      </w:r>
      <w:r w:rsidRPr="00805B67">
        <w:rPr>
          <w:lang w:val="ru-RU"/>
        </w:rPr>
        <w:t>как коммуникацию между студентом и преподавателем, так и</w:t>
      </w:r>
      <w:r w:rsidRPr="00805B67">
        <w:rPr>
          <w:spacing w:val="64"/>
          <w:lang w:val="ru-RU"/>
        </w:rPr>
        <w:t xml:space="preserve"> </w:t>
      </w:r>
      <w:r w:rsidRPr="00805B67">
        <w:rPr>
          <w:lang w:val="ru-RU"/>
        </w:rPr>
        <w:t>коммуникацию студентов между собой.</w:t>
      </w:r>
      <w:r w:rsidRPr="00805B67">
        <w:rPr>
          <w:spacing w:val="-1"/>
          <w:lang w:val="ru-RU"/>
        </w:rPr>
        <w:t xml:space="preserve"> </w:t>
      </w:r>
      <w:r w:rsidRPr="00805B67">
        <w:rPr>
          <w:lang w:val="ru-RU"/>
        </w:rPr>
        <w:t>.</w:t>
      </w:r>
    </w:p>
    <w:p w:rsidR="006363E8" w:rsidRPr="00805B67" w:rsidRDefault="006363E8" w:rsidP="005B5D19">
      <w:pPr>
        <w:spacing w:before="7"/>
        <w:rPr>
          <w:sz w:val="24"/>
        </w:rPr>
      </w:pPr>
    </w:p>
    <w:p w:rsidR="006363E8" w:rsidRPr="00805B67" w:rsidRDefault="006363E8" w:rsidP="005B5D19">
      <w:pPr>
        <w:pStyle w:val="BodyText"/>
        <w:ind w:right="107" w:firstLine="707"/>
        <w:jc w:val="both"/>
        <w:rPr>
          <w:lang w:val="ru-RU"/>
        </w:rPr>
      </w:pPr>
      <w:r w:rsidRPr="00805B67">
        <w:rPr>
          <w:b/>
          <w:lang w:val="ru-RU"/>
        </w:rPr>
        <w:t xml:space="preserve">Технологии развития критического мышления </w:t>
      </w:r>
      <w:r w:rsidRPr="00805B67">
        <w:rPr>
          <w:lang w:val="ru-RU"/>
        </w:rPr>
        <w:t>ориентированы</w:t>
      </w:r>
      <w:r w:rsidRPr="00805B67">
        <w:rPr>
          <w:spacing w:val="60"/>
          <w:lang w:val="ru-RU"/>
        </w:rPr>
        <w:t xml:space="preserve"> </w:t>
      </w:r>
      <w:r w:rsidRPr="00805B67">
        <w:rPr>
          <w:lang w:val="ru-RU"/>
        </w:rPr>
        <w:t>на развитие навыков анализа и критического мышления,</w:t>
      </w:r>
      <w:r w:rsidRPr="00805B67">
        <w:rPr>
          <w:spacing w:val="17"/>
          <w:lang w:val="ru-RU"/>
        </w:rPr>
        <w:t xml:space="preserve"> </w:t>
      </w:r>
      <w:r w:rsidRPr="00805B67">
        <w:rPr>
          <w:lang w:val="ru-RU"/>
        </w:rPr>
        <w:t>демонстрации различных позиций и точек зрения, формирование навыков</w:t>
      </w:r>
      <w:r w:rsidRPr="00805B67">
        <w:rPr>
          <w:spacing w:val="22"/>
          <w:lang w:val="ru-RU"/>
        </w:rPr>
        <w:t xml:space="preserve"> </w:t>
      </w:r>
      <w:r w:rsidRPr="00805B67">
        <w:rPr>
          <w:lang w:val="ru-RU"/>
        </w:rPr>
        <w:t>оценки альтернативных вариантов в условиях</w:t>
      </w:r>
      <w:r w:rsidRPr="00805B67">
        <w:rPr>
          <w:spacing w:val="-4"/>
          <w:lang w:val="ru-RU"/>
        </w:rPr>
        <w:t xml:space="preserve"> </w:t>
      </w:r>
      <w:r w:rsidRPr="00805B67">
        <w:rPr>
          <w:lang w:val="ru-RU"/>
        </w:rPr>
        <w:t>неопределённости.</w:t>
      </w:r>
    </w:p>
    <w:p w:rsidR="006363E8" w:rsidRPr="00805B67" w:rsidRDefault="006363E8" w:rsidP="005B5D19">
      <w:pPr>
        <w:spacing w:before="7"/>
        <w:rPr>
          <w:sz w:val="24"/>
        </w:rPr>
      </w:pPr>
    </w:p>
    <w:p w:rsidR="006363E8" w:rsidRPr="00805B67" w:rsidRDefault="006363E8" w:rsidP="005B5D19">
      <w:pPr>
        <w:ind w:left="101" w:right="107" w:firstLine="707"/>
        <w:jc w:val="both"/>
        <w:rPr>
          <w:szCs w:val="28"/>
        </w:rPr>
      </w:pPr>
      <w:r w:rsidRPr="00805B67">
        <w:rPr>
          <w:b/>
        </w:rPr>
        <w:t xml:space="preserve">Технологии развивающего обучения </w:t>
      </w:r>
      <w:r w:rsidRPr="00805B67">
        <w:t>предполагают</w:t>
      </w:r>
      <w:r w:rsidRPr="00805B67">
        <w:rPr>
          <w:spacing w:val="48"/>
        </w:rPr>
        <w:t xml:space="preserve"> </w:t>
      </w:r>
      <w:r w:rsidRPr="00805B67">
        <w:t>значительный объем самостоятельной работы</w:t>
      </w:r>
      <w:r w:rsidRPr="00805B67">
        <w:rPr>
          <w:spacing w:val="-6"/>
        </w:rPr>
        <w:t xml:space="preserve"> </w:t>
      </w:r>
      <w:r w:rsidRPr="00805B67">
        <w:t>студентов.</w:t>
      </w:r>
    </w:p>
    <w:p w:rsidR="006363E8" w:rsidRPr="00805B67" w:rsidRDefault="006363E8" w:rsidP="005B5D19">
      <w:pPr>
        <w:spacing w:before="2"/>
        <w:rPr>
          <w:sz w:val="24"/>
        </w:rPr>
      </w:pPr>
    </w:p>
    <w:p w:rsidR="006363E8" w:rsidRDefault="006363E8" w:rsidP="005B5D19">
      <w:pPr>
        <w:pStyle w:val="BodyText"/>
        <w:ind w:right="106" w:firstLine="707"/>
        <w:jc w:val="both"/>
        <w:rPr>
          <w:lang w:val="ru-RU"/>
        </w:rPr>
      </w:pPr>
      <w:r w:rsidRPr="00805B67">
        <w:rPr>
          <w:b/>
          <w:lang w:val="ru-RU"/>
        </w:rPr>
        <w:t xml:space="preserve">Технология тестирования </w:t>
      </w:r>
      <w:r w:rsidRPr="00805B67">
        <w:rPr>
          <w:lang w:val="ru-RU"/>
        </w:rPr>
        <w:t>используется для контроля уровня усвоения лексических, грамматических знаний на определённом</w:t>
      </w:r>
      <w:r w:rsidRPr="00805B67">
        <w:rPr>
          <w:spacing w:val="37"/>
          <w:lang w:val="ru-RU"/>
        </w:rPr>
        <w:t xml:space="preserve"> </w:t>
      </w:r>
      <w:r w:rsidRPr="00805B67">
        <w:rPr>
          <w:lang w:val="ru-RU"/>
        </w:rPr>
        <w:t>этапе обучения или на промежуточной аттестации. Осуществление контроля</w:t>
      </w:r>
      <w:r w:rsidRPr="00805B67">
        <w:rPr>
          <w:spacing w:val="7"/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Pr="00805B67">
        <w:rPr>
          <w:lang w:val="ru-RU"/>
        </w:rPr>
        <w:t>технологии  тестирования  соответствует  требованиям</w:t>
      </w:r>
      <w:r w:rsidRPr="00805B67">
        <w:rPr>
          <w:spacing w:val="69"/>
          <w:lang w:val="ru-RU"/>
        </w:rPr>
        <w:t xml:space="preserve"> </w:t>
      </w:r>
      <w:r w:rsidRPr="00805B67">
        <w:rPr>
          <w:lang w:val="ru-RU"/>
        </w:rPr>
        <w:t>всех</w:t>
      </w:r>
    </w:p>
    <w:p w:rsidR="006363E8" w:rsidRPr="00805B67" w:rsidRDefault="006363E8" w:rsidP="005B5D19">
      <w:pPr>
        <w:pStyle w:val="BodyText"/>
        <w:spacing w:before="48"/>
        <w:ind w:right="106"/>
        <w:jc w:val="both"/>
        <w:rPr>
          <w:lang w:val="ru-RU"/>
        </w:rPr>
      </w:pPr>
      <w:r w:rsidRPr="00805B67">
        <w:rPr>
          <w:lang w:val="ru-RU"/>
        </w:rPr>
        <w:t>международных экзаменов по иностранному языку. Кроме того,</w:t>
      </w:r>
      <w:r w:rsidRPr="00805B67">
        <w:rPr>
          <w:spacing w:val="26"/>
          <w:lang w:val="ru-RU"/>
        </w:rPr>
        <w:t xml:space="preserve"> </w:t>
      </w:r>
      <w:r w:rsidRPr="00805B67">
        <w:rPr>
          <w:lang w:val="ru-RU"/>
        </w:rPr>
        <w:t>она позволяет преподавателю выявить и систематизировать аспекты,</w:t>
      </w:r>
      <w:r w:rsidRPr="00805B67">
        <w:rPr>
          <w:spacing w:val="40"/>
          <w:lang w:val="ru-RU"/>
        </w:rPr>
        <w:t xml:space="preserve"> </w:t>
      </w:r>
      <w:r w:rsidRPr="00805B67">
        <w:rPr>
          <w:lang w:val="ru-RU"/>
        </w:rPr>
        <w:t>требующие дополнительной</w:t>
      </w:r>
      <w:r w:rsidRPr="00805B67">
        <w:rPr>
          <w:spacing w:val="-3"/>
          <w:lang w:val="ru-RU"/>
        </w:rPr>
        <w:t xml:space="preserve"> </w:t>
      </w:r>
      <w:r w:rsidRPr="00805B67">
        <w:rPr>
          <w:lang w:val="ru-RU"/>
        </w:rPr>
        <w:t>проработки.</w:t>
      </w:r>
    </w:p>
    <w:p w:rsidR="006363E8" w:rsidRPr="00805B67" w:rsidRDefault="006363E8" w:rsidP="005B5D19">
      <w:pPr>
        <w:spacing w:before="7"/>
        <w:rPr>
          <w:sz w:val="24"/>
        </w:rPr>
      </w:pPr>
    </w:p>
    <w:p w:rsidR="006363E8" w:rsidRPr="00805B67" w:rsidRDefault="006363E8" w:rsidP="005B5D19">
      <w:pPr>
        <w:pStyle w:val="BodyText"/>
        <w:tabs>
          <w:tab w:val="left" w:pos="2321"/>
          <w:tab w:val="left" w:pos="3233"/>
          <w:tab w:val="left" w:pos="5052"/>
          <w:tab w:val="left" w:pos="6787"/>
        </w:tabs>
        <w:ind w:right="105" w:firstLine="707"/>
        <w:jc w:val="both"/>
        <w:rPr>
          <w:lang w:val="ru-RU"/>
        </w:rPr>
      </w:pPr>
      <w:r w:rsidRPr="00805B67">
        <w:rPr>
          <w:b/>
          <w:lang w:val="ru-RU"/>
        </w:rPr>
        <w:t xml:space="preserve">Дистанционные образовательные технологии </w:t>
      </w:r>
      <w:r w:rsidRPr="00805B67">
        <w:rPr>
          <w:lang w:val="ru-RU"/>
        </w:rPr>
        <w:t>направлены</w:t>
      </w:r>
      <w:r w:rsidRPr="00805B67">
        <w:rPr>
          <w:spacing w:val="62"/>
          <w:lang w:val="ru-RU"/>
        </w:rPr>
        <w:t xml:space="preserve"> </w:t>
      </w:r>
      <w:r w:rsidRPr="00805B67">
        <w:rPr>
          <w:lang w:val="ru-RU"/>
        </w:rPr>
        <w:t xml:space="preserve">на </w:t>
      </w:r>
      <w:r>
        <w:rPr>
          <w:spacing w:val="-1"/>
          <w:lang w:val="ru-RU"/>
        </w:rPr>
        <w:t xml:space="preserve">интеграцию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 xml:space="preserve">учебный </w:t>
      </w:r>
      <w:r>
        <w:rPr>
          <w:lang w:val="ru-RU"/>
        </w:rPr>
        <w:t xml:space="preserve">процесс </w:t>
      </w:r>
      <w:r w:rsidRPr="00805B67">
        <w:rPr>
          <w:spacing w:val="-1"/>
          <w:lang w:val="ru-RU"/>
        </w:rPr>
        <w:t>Интернет-технологий,</w:t>
      </w:r>
      <w:r w:rsidRPr="00805B67">
        <w:rPr>
          <w:spacing w:val="-54"/>
          <w:lang w:val="ru-RU"/>
        </w:rPr>
        <w:t xml:space="preserve"> </w:t>
      </w:r>
      <w:r w:rsidRPr="00805B67">
        <w:rPr>
          <w:lang w:val="ru-RU"/>
        </w:rPr>
        <w:t>телекоммуникационных технологий и технологий, реализуемых на</w:t>
      </w:r>
      <w:r w:rsidRPr="00805B67">
        <w:rPr>
          <w:spacing w:val="15"/>
          <w:lang w:val="ru-RU"/>
        </w:rPr>
        <w:t xml:space="preserve"> </w:t>
      </w:r>
      <w:r w:rsidRPr="00805B67">
        <w:rPr>
          <w:lang w:val="ru-RU"/>
        </w:rPr>
        <w:t>базе информационно-образовательной среды Семинарии (ИОС).</w:t>
      </w:r>
      <w:r w:rsidRPr="00805B67">
        <w:rPr>
          <w:spacing w:val="48"/>
          <w:lang w:val="ru-RU"/>
        </w:rPr>
        <w:t xml:space="preserve"> </w:t>
      </w:r>
      <w:r w:rsidRPr="00805B67">
        <w:rPr>
          <w:lang w:val="ru-RU"/>
        </w:rPr>
        <w:t>Применение названных образовательных технологий предполагает размещение учебных</w:t>
      </w:r>
      <w:r w:rsidRPr="00805B67">
        <w:rPr>
          <w:spacing w:val="24"/>
          <w:lang w:val="ru-RU"/>
        </w:rPr>
        <w:t xml:space="preserve"> </w:t>
      </w:r>
      <w:r w:rsidRPr="00805B67">
        <w:rPr>
          <w:lang w:val="ru-RU"/>
        </w:rPr>
        <w:t>и учебно-методических материалов на сайте Семинарии и в</w:t>
      </w:r>
      <w:r w:rsidRPr="00805B67">
        <w:rPr>
          <w:spacing w:val="53"/>
          <w:lang w:val="ru-RU"/>
        </w:rPr>
        <w:t xml:space="preserve"> </w:t>
      </w:r>
      <w:r w:rsidRPr="00805B67">
        <w:rPr>
          <w:lang w:val="ru-RU"/>
        </w:rPr>
        <w:t>ИОС. Неотъемлемым условием полноценной реализации</w:t>
      </w:r>
      <w:r w:rsidRPr="00805B67">
        <w:rPr>
          <w:spacing w:val="10"/>
          <w:lang w:val="ru-RU"/>
        </w:rPr>
        <w:t xml:space="preserve"> </w:t>
      </w:r>
      <w:r w:rsidRPr="00805B67">
        <w:rPr>
          <w:lang w:val="ru-RU"/>
        </w:rPr>
        <w:t>дистанционных образовательных технологий в процессе освоения курса</w:t>
      </w:r>
      <w:r w:rsidRPr="00805B67">
        <w:rPr>
          <w:spacing w:val="44"/>
          <w:lang w:val="ru-RU"/>
        </w:rPr>
        <w:t xml:space="preserve"> </w:t>
      </w:r>
      <w:r w:rsidRPr="00805B67">
        <w:rPr>
          <w:lang w:val="ru-RU"/>
        </w:rPr>
        <w:t>является осуществление коммуникации между преподавателем и</w:t>
      </w:r>
      <w:r w:rsidRPr="00805B67">
        <w:rPr>
          <w:spacing w:val="61"/>
          <w:lang w:val="ru-RU"/>
        </w:rPr>
        <w:t xml:space="preserve"> </w:t>
      </w:r>
      <w:r w:rsidRPr="00805B67">
        <w:rPr>
          <w:lang w:val="ru-RU"/>
        </w:rPr>
        <w:t>студентом посредством специально созданной для этого</w:t>
      </w:r>
      <w:r w:rsidRPr="00805B67">
        <w:rPr>
          <w:spacing w:val="33"/>
          <w:lang w:val="ru-RU"/>
        </w:rPr>
        <w:t xml:space="preserve"> </w:t>
      </w:r>
      <w:r w:rsidRPr="00805B67">
        <w:rPr>
          <w:lang w:val="ru-RU"/>
        </w:rPr>
        <w:t>информационно- коммуникативной</w:t>
      </w:r>
      <w:r w:rsidRPr="00805B67">
        <w:rPr>
          <w:spacing w:val="-3"/>
          <w:lang w:val="ru-RU"/>
        </w:rPr>
        <w:t xml:space="preserve"> </w:t>
      </w:r>
      <w:r w:rsidRPr="00805B67">
        <w:rPr>
          <w:lang w:val="ru-RU"/>
        </w:rPr>
        <w:t>среды.</w:t>
      </w:r>
    </w:p>
    <w:p w:rsidR="006363E8" w:rsidRPr="00805B67" w:rsidRDefault="006363E8" w:rsidP="005B5D19">
      <w:pPr>
        <w:spacing w:before="7"/>
        <w:rPr>
          <w:sz w:val="24"/>
        </w:rPr>
      </w:pPr>
    </w:p>
    <w:p w:rsidR="006363E8" w:rsidRPr="00805B67" w:rsidRDefault="006363E8" w:rsidP="005B5D19">
      <w:pPr>
        <w:pStyle w:val="BodyText"/>
        <w:ind w:right="105" w:firstLine="707"/>
        <w:jc w:val="both"/>
        <w:rPr>
          <w:lang w:val="ru-RU"/>
        </w:rPr>
      </w:pPr>
      <w:r w:rsidRPr="00805B67">
        <w:rPr>
          <w:b/>
          <w:lang w:val="ru-RU"/>
        </w:rPr>
        <w:t>Мультимедийные образовательные технологии</w:t>
      </w:r>
      <w:r w:rsidRPr="00805B67">
        <w:rPr>
          <w:b/>
          <w:spacing w:val="44"/>
          <w:lang w:val="ru-RU"/>
        </w:rPr>
        <w:t xml:space="preserve"> </w:t>
      </w:r>
      <w:r w:rsidRPr="00805B67">
        <w:rPr>
          <w:lang w:val="ru-RU"/>
        </w:rPr>
        <w:t>предполагают организацию лекционных занятий с использованием</w:t>
      </w:r>
      <w:r w:rsidRPr="00805B67">
        <w:rPr>
          <w:spacing w:val="68"/>
          <w:lang w:val="ru-RU"/>
        </w:rPr>
        <w:t xml:space="preserve"> </w:t>
      </w:r>
      <w:r w:rsidRPr="00805B67">
        <w:rPr>
          <w:lang w:val="ru-RU"/>
        </w:rPr>
        <w:t>презентаций. Использование иллюстративного материала позволяет</w:t>
      </w:r>
      <w:r w:rsidRPr="00805B67">
        <w:rPr>
          <w:spacing w:val="45"/>
          <w:lang w:val="ru-RU"/>
        </w:rPr>
        <w:t xml:space="preserve"> </w:t>
      </w:r>
      <w:r w:rsidRPr="00805B67">
        <w:rPr>
          <w:lang w:val="ru-RU"/>
        </w:rPr>
        <w:t>реализовать требование наглядности и тем самым способствует повышению степени</w:t>
      </w:r>
      <w:r w:rsidRPr="00805B67">
        <w:rPr>
          <w:spacing w:val="24"/>
          <w:lang w:val="ru-RU"/>
        </w:rPr>
        <w:t xml:space="preserve"> </w:t>
      </w:r>
      <w:r w:rsidRPr="00805B67">
        <w:rPr>
          <w:lang w:val="ru-RU"/>
        </w:rPr>
        <w:t>и качеству усвоения информации. Преимуществом использования</w:t>
      </w:r>
      <w:r w:rsidRPr="00805B67">
        <w:rPr>
          <w:spacing w:val="-7"/>
          <w:lang w:val="ru-RU"/>
        </w:rPr>
        <w:t xml:space="preserve"> </w:t>
      </w:r>
      <w:r w:rsidRPr="00805B67">
        <w:rPr>
          <w:lang w:val="ru-RU"/>
        </w:rPr>
        <w:t>названных технологий является визуализация знаний, облегчающая</w:t>
      </w:r>
      <w:r w:rsidRPr="00805B67">
        <w:rPr>
          <w:spacing w:val="42"/>
          <w:lang w:val="ru-RU"/>
        </w:rPr>
        <w:t xml:space="preserve"> </w:t>
      </w:r>
      <w:r w:rsidRPr="00805B67">
        <w:rPr>
          <w:lang w:val="ru-RU"/>
        </w:rPr>
        <w:t>понимание предлагаемого</w:t>
      </w:r>
      <w:r w:rsidRPr="00805B67">
        <w:rPr>
          <w:spacing w:val="-1"/>
          <w:lang w:val="ru-RU"/>
        </w:rPr>
        <w:t xml:space="preserve"> </w:t>
      </w:r>
      <w:r w:rsidRPr="00805B67">
        <w:rPr>
          <w:lang w:val="ru-RU"/>
        </w:rPr>
        <w:t>материала.</w:t>
      </w:r>
    </w:p>
    <w:p w:rsidR="006363E8" w:rsidRPr="00805B67" w:rsidRDefault="006363E8" w:rsidP="005B5D19">
      <w:pPr>
        <w:spacing w:before="7"/>
        <w:rPr>
          <w:sz w:val="24"/>
        </w:rPr>
      </w:pPr>
    </w:p>
    <w:p w:rsidR="006363E8" w:rsidRPr="00805B67" w:rsidRDefault="006363E8" w:rsidP="005B5D19">
      <w:pPr>
        <w:pStyle w:val="BodyText"/>
        <w:ind w:right="107" w:firstLine="707"/>
        <w:jc w:val="both"/>
        <w:rPr>
          <w:lang w:val="ru-RU"/>
        </w:rPr>
      </w:pPr>
      <w:r w:rsidRPr="00805B67">
        <w:rPr>
          <w:lang w:val="ru-RU"/>
        </w:rPr>
        <w:t>Комплексное использование в учебном процессе всех</w:t>
      </w:r>
      <w:r w:rsidRPr="00805B67">
        <w:rPr>
          <w:spacing w:val="47"/>
          <w:lang w:val="ru-RU"/>
        </w:rPr>
        <w:t xml:space="preserve"> </w:t>
      </w:r>
      <w:r w:rsidRPr="00805B67">
        <w:rPr>
          <w:lang w:val="ru-RU"/>
        </w:rPr>
        <w:t>вышеназванных образовательных технологий стимулируют личностную,</w:t>
      </w:r>
      <w:r w:rsidRPr="00805B67">
        <w:rPr>
          <w:spacing w:val="45"/>
          <w:lang w:val="ru-RU"/>
        </w:rPr>
        <w:t xml:space="preserve"> </w:t>
      </w:r>
      <w:r w:rsidRPr="00805B67">
        <w:rPr>
          <w:lang w:val="ru-RU"/>
        </w:rPr>
        <w:t>интеллектуальную активность, способствуют формированию компетенций, в той</w:t>
      </w:r>
      <w:r w:rsidRPr="00805B67">
        <w:rPr>
          <w:spacing w:val="45"/>
          <w:lang w:val="ru-RU"/>
        </w:rPr>
        <w:t xml:space="preserve"> </w:t>
      </w:r>
      <w:r w:rsidRPr="00805B67">
        <w:rPr>
          <w:lang w:val="ru-RU"/>
        </w:rPr>
        <w:t>степени, которой они формируются в процессе освоения данного</w:t>
      </w:r>
      <w:r w:rsidRPr="00805B67">
        <w:rPr>
          <w:spacing w:val="-7"/>
          <w:lang w:val="ru-RU"/>
        </w:rPr>
        <w:t xml:space="preserve"> </w:t>
      </w:r>
      <w:r w:rsidRPr="00805B67">
        <w:rPr>
          <w:lang w:val="ru-RU"/>
        </w:rPr>
        <w:t>курса.</w:t>
      </w:r>
    </w:p>
    <w:p w:rsidR="006363E8" w:rsidRDefault="006363E8" w:rsidP="005B5D19">
      <w:pPr>
        <w:pStyle w:val="ListParagraph"/>
        <w:ind w:left="0"/>
        <w:jc w:val="both"/>
      </w:pPr>
    </w:p>
    <w:p w:rsidR="006363E8" w:rsidRPr="00805B67" w:rsidRDefault="006363E8" w:rsidP="005B5D19">
      <w:pPr>
        <w:pStyle w:val="Heading1"/>
        <w:tabs>
          <w:tab w:val="left" w:pos="443"/>
        </w:tabs>
        <w:ind w:left="808" w:right="168"/>
        <w:jc w:val="center"/>
        <w:rPr>
          <w:b w:val="0"/>
          <w:bCs w:val="0"/>
        </w:rPr>
      </w:pPr>
      <w:r>
        <w:t xml:space="preserve">6. </w:t>
      </w:r>
      <w:r w:rsidRPr="00805B67">
        <w:t>Перечень</w:t>
      </w:r>
      <w:r w:rsidRPr="00805B67">
        <w:rPr>
          <w:spacing w:val="-15"/>
        </w:rPr>
        <w:t xml:space="preserve"> </w:t>
      </w:r>
      <w:r w:rsidRPr="00805B67">
        <w:t>учебно-методического</w:t>
      </w:r>
      <w:r w:rsidRPr="00805B67">
        <w:rPr>
          <w:spacing w:val="-15"/>
        </w:rPr>
        <w:t xml:space="preserve"> </w:t>
      </w:r>
      <w:r w:rsidRPr="00805B67">
        <w:t>обеспечения</w:t>
      </w:r>
      <w:r w:rsidRPr="00805B67">
        <w:rPr>
          <w:spacing w:val="-16"/>
        </w:rPr>
        <w:t xml:space="preserve"> </w:t>
      </w:r>
      <w:r w:rsidRPr="00805B67">
        <w:t>самостоятельной</w:t>
      </w:r>
      <w:r w:rsidRPr="00805B67">
        <w:rPr>
          <w:spacing w:val="-15"/>
        </w:rPr>
        <w:t xml:space="preserve"> </w:t>
      </w:r>
      <w:r w:rsidRPr="00805B67">
        <w:t xml:space="preserve">работы </w:t>
      </w:r>
      <w:r w:rsidRPr="00805B67">
        <w:rPr>
          <w:spacing w:val="-4"/>
        </w:rPr>
        <w:t>студентов</w:t>
      </w:r>
    </w:p>
    <w:p w:rsidR="006363E8" w:rsidRPr="00805B67" w:rsidRDefault="006363E8" w:rsidP="005B5D19">
      <w:pPr>
        <w:spacing w:before="8"/>
        <w:rPr>
          <w:b/>
          <w:bCs/>
          <w:sz w:val="27"/>
          <w:szCs w:val="27"/>
        </w:rPr>
      </w:pPr>
    </w:p>
    <w:p w:rsidR="006363E8" w:rsidRPr="00805B67" w:rsidRDefault="006363E8" w:rsidP="005B5D19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ind w:left="668" w:right="84"/>
        <w:rPr>
          <w:lang w:val="ru-RU"/>
        </w:rPr>
      </w:pPr>
      <w:r w:rsidRPr="00805B67">
        <w:rPr>
          <w:spacing w:val="-2"/>
          <w:lang w:val="ru-RU"/>
        </w:rPr>
        <w:t>Контроль</w:t>
      </w:r>
      <w:r w:rsidRPr="00805B67">
        <w:rPr>
          <w:spacing w:val="-2"/>
          <w:lang w:val="ru-RU"/>
        </w:rPr>
        <w:tab/>
      </w:r>
      <w:r w:rsidRPr="00805B67">
        <w:rPr>
          <w:lang w:val="ru-RU"/>
        </w:rPr>
        <w:t>и</w:t>
      </w:r>
      <w:r w:rsidRPr="00805B67">
        <w:rPr>
          <w:lang w:val="ru-RU"/>
        </w:rPr>
        <w:tab/>
      </w:r>
      <w:r w:rsidRPr="00805B67">
        <w:rPr>
          <w:spacing w:val="-2"/>
          <w:lang w:val="ru-RU"/>
        </w:rPr>
        <w:t>оценка</w:t>
      </w:r>
      <w:r w:rsidRPr="00805B67">
        <w:rPr>
          <w:spacing w:val="-2"/>
          <w:lang w:val="ru-RU"/>
        </w:rPr>
        <w:tab/>
      </w:r>
      <w:r w:rsidRPr="00805B67">
        <w:rPr>
          <w:spacing w:val="-4"/>
          <w:lang w:val="ru-RU"/>
        </w:rPr>
        <w:t>результатов</w:t>
      </w:r>
      <w:r w:rsidRPr="00805B67">
        <w:rPr>
          <w:spacing w:val="-4"/>
          <w:lang w:val="ru-RU"/>
        </w:rPr>
        <w:tab/>
      </w:r>
      <w:r w:rsidRPr="00805B67">
        <w:rPr>
          <w:spacing w:val="1"/>
          <w:lang w:val="ru-RU"/>
        </w:rPr>
        <w:t>освоения</w:t>
      </w:r>
      <w:r w:rsidRPr="00805B67">
        <w:rPr>
          <w:spacing w:val="1"/>
          <w:lang w:val="ru-RU"/>
        </w:rPr>
        <w:tab/>
      </w:r>
      <w:r w:rsidRPr="00805B67">
        <w:rPr>
          <w:spacing w:val="-1"/>
          <w:lang w:val="ru-RU"/>
        </w:rPr>
        <w:t>учебной</w:t>
      </w:r>
      <w:r w:rsidRPr="00805B67">
        <w:rPr>
          <w:spacing w:val="-1"/>
          <w:lang w:val="ru-RU"/>
        </w:rPr>
        <w:tab/>
        <w:t>дисциплины</w:t>
      </w:r>
    </w:p>
    <w:p w:rsidR="006363E8" w:rsidRPr="00805B67" w:rsidRDefault="006363E8" w:rsidP="005B5D19">
      <w:pPr>
        <w:pStyle w:val="BodyText"/>
        <w:ind w:right="105"/>
        <w:jc w:val="both"/>
        <w:rPr>
          <w:lang w:val="ru-RU"/>
        </w:rPr>
      </w:pPr>
      <w:r w:rsidRPr="005B5D19">
        <w:rPr>
          <w:b/>
          <w:i/>
          <w:lang w:val="ru-RU"/>
        </w:rPr>
        <w:t>«Новейшие нормативные документы Русской Православной Церкви»</w:t>
      </w:r>
      <w:r w:rsidRPr="005B5D19">
        <w:rPr>
          <w:lang w:val="ru-RU"/>
        </w:rPr>
        <w:t xml:space="preserve"> </w:t>
      </w:r>
      <w:r w:rsidRPr="00805B67">
        <w:rPr>
          <w:lang w:val="ru-RU"/>
        </w:rPr>
        <w:t>осуществляется преподавателем в процессе проведения практических (семинарских) занятий, тестирования, защиты</w:t>
      </w:r>
      <w:r w:rsidRPr="00805B67">
        <w:rPr>
          <w:spacing w:val="34"/>
          <w:lang w:val="ru-RU"/>
        </w:rPr>
        <w:t xml:space="preserve"> </w:t>
      </w:r>
      <w:r w:rsidRPr="00805B67">
        <w:rPr>
          <w:lang w:val="ru-RU"/>
        </w:rPr>
        <w:t>рефератов, выполнения контрольных работ и</w:t>
      </w:r>
      <w:r w:rsidRPr="00805B67">
        <w:rPr>
          <w:spacing w:val="-23"/>
          <w:lang w:val="ru-RU"/>
        </w:rPr>
        <w:t xml:space="preserve"> </w:t>
      </w:r>
      <w:r w:rsidRPr="00805B67">
        <w:rPr>
          <w:lang w:val="ru-RU"/>
        </w:rPr>
        <w:t>др.</w:t>
      </w:r>
    </w:p>
    <w:p w:rsidR="006363E8" w:rsidRPr="00805B67" w:rsidRDefault="006363E8" w:rsidP="005B5D19">
      <w:pPr>
        <w:pStyle w:val="BodyText"/>
        <w:ind w:right="106" w:firstLine="566"/>
        <w:jc w:val="both"/>
        <w:rPr>
          <w:lang w:val="ru-RU"/>
        </w:rPr>
      </w:pPr>
      <w:r w:rsidRPr="00805B67">
        <w:rPr>
          <w:lang w:val="ru-RU"/>
        </w:rPr>
        <w:t xml:space="preserve">Самостоятельная работа </w:t>
      </w:r>
      <w:r w:rsidRPr="00805B67">
        <w:rPr>
          <w:spacing w:val="-3"/>
          <w:lang w:val="ru-RU"/>
        </w:rPr>
        <w:t xml:space="preserve">студентов, </w:t>
      </w:r>
      <w:r w:rsidRPr="00805B67">
        <w:rPr>
          <w:lang w:val="ru-RU"/>
        </w:rPr>
        <w:t>направленная на освоение</w:t>
      </w:r>
      <w:r w:rsidRPr="00805B67">
        <w:rPr>
          <w:spacing w:val="68"/>
          <w:lang w:val="ru-RU"/>
        </w:rPr>
        <w:t xml:space="preserve"> </w:t>
      </w:r>
      <w:r w:rsidRPr="00805B67">
        <w:rPr>
          <w:lang w:val="ru-RU"/>
        </w:rPr>
        <w:t xml:space="preserve">основной образовательной программы направления </w:t>
      </w:r>
      <w:r w:rsidRPr="00805B67">
        <w:rPr>
          <w:spacing w:val="-3"/>
          <w:lang w:val="ru-RU"/>
        </w:rPr>
        <w:t xml:space="preserve">подготовки </w:t>
      </w:r>
      <w:r w:rsidRPr="00805B67">
        <w:rPr>
          <w:lang w:val="ru-RU"/>
        </w:rPr>
        <w:t>48.03.01</w:t>
      </w:r>
      <w:r w:rsidRPr="00805B67">
        <w:rPr>
          <w:spacing w:val="26"/>
          <w:lang w:val="ru-RU"/>
        </w:rPr>
        <w:t xml:space="preserve"> </w:t>
      </w:r>
      <w:r w:rsidRPr="00805B67">
        <w:rPr>
          <w:spacing w:val="-3"/>
          <w:lang w:val="ru-RU"/>
        </w:rPr>
        <w:t>Теология,</w:t>
      </w:r>
      <w:r w:rsidRPr="00805B67">
        <w:rPr>
          <w:lang w:val="ru-RU"/>
        </w:rPr>
        <w:t xml:space="preserve"> включает в себя </w:t>
      </w:r>
      <w:r w:rsidRPr="00805B67">
        <w:rPr>
          <w:spacing w:val="-4"/>
          <w:lang w:val="ru-RU"/>
        </w:rPr>
        <w:t>подготовку</w:t>
      </w:r>
      <w:r w:rsidRPr="00805B67">
        <w:rPr>
          <w:spacing w:val="62"/>
          <w:lang w:val="ru-RU"/>
        </w:rPr>
        <w:t xml:space="preserve"> </w:t>
      </w:r>
      <w:r w:rsidRPr="00805B67">
        <w:rPr>
          <w:lang w:val="ru-RU"/>
        </w:rPr>
        <w:t xml:space="preserve">к </w:t>
      </w:r>
      <w:r w:rsidRPr="00805B67">
        <w:rPr>
          <w:spacing w:val="-4"/>
          <w:lang w:val="ru-RU"/>
        </w:rPr>
        <w:t>аудиторным,</w:t>
      </w:r>
      <w:r w:rsidRPr="00805B67">
        <w:rPr>
          <w:spacing w:val="62"/>
          <w:lang w:val="ru-RU"/>
        </w:rPr>
        <w:t xml:space="preserve"> </w:t>
      </w:r>
      <w:r w:rsidRPr="00805B67">
        <w:rPr>
          <w:lang w:val="ru-RU"/>
        </w:rPr>
        <w:t xml:space="preserve">в </w:t>
      </w:r>
      <w:r w:rsidRPr="00805B67">
        <w:rPr>
          <w:spacing w:val="-4"/>
          <w:lang w:val="ru-RU"/>
        </w:rPr>
        <w:t>том</w:t>
      </w:r>
      <w:r w:rsidRPr="00805B67">
        <w:rPr>
          <w:spacing w:val="62"/>
          <w:lang w:val="ru-RU"/>
        </w:rPr>
        <w:t xml:space="preserve"> </w:t>
      </w:r>
      <w:r w:rsidRPr="00805B67">
        <w:rPr>
          <w:lang w:val="ru-RU"/>
        </w:rPr>
        <w:t>числе</w:t>
      </w:r>
      <w:r w:rsidRPr="00805B67">
        <w:rPr>
          <w:spacing w:val="48"/>
          <w:lang w:val="ru-RU"/>
        </w:rPr>
        <w:t xml:space="preserve"> </w:t>
      </w:r>
      <w:r w:rsidRPr="00805B67">
        <w:rPr>
          <w:lang w:val="ru-RU"/>
        </w:rPr>
        <w:t>практическим (семинарским)</w:t>
      </w:r>
      <w:r w:rsidRPr="00805B67">
        <w:rPr>
          <w:spacing w:val="2"/>
          <w:lang w:val="ru-RU"/>
        </w:rPr>
        <w:t xml:space="preserve"> </w:t>
      </w:r>
      <w:r w:rsidRPr="00805B67">
        <w:rPr>
          <w:lang w:val="ru-RU"/>
        </w:rPr>
        <w:t>занятиям.</w:t>
      </w:r>
    </w:p>
    <w:p w:rsidR="006363E8" w:rsidRPr="00805B67" w:rsidRDefault="006363E8" w:rsidP="005B5D19">
      <w:pPr>
        <w:pStyle w:val="BodyText"/>
        <w:ind w:right="107" w:firstLine="566"/>
        <w:jc w:val="both"/>
        <w:rPr>
          <w:lang w:val="ru-RU"/>
        </w:rPr>
      </w:pPr>
      <w:r w:rsidRPr="00805B67">
        <w:rPr>
          <w:lang w:val="ru-RU"/>
        </w:rPr>
        <w:t>Практические (семинарские) занятия по дисциплине</w:t>
      </w:r>
      <w:r w:rsidRPr="00805B67">
        <w:rPr>
          <w:spacing w:val="21"/>
          <w:lang w:val="ru-RU"/>
        </w:rPr>
        <w:t xml:space="preserve"> </w:t>
      </w:r>
      <w:r w:rsidRPr="005B5D19">
        <w:rPr>
          <w:b/>
          <w:i/>
          <w:lang w:val="ru-RU"/>
        </w:rPr>
        <w:t>«Новейшие нормативные документы Русской Православной Церкви»</w:t>
      </w:r>
      <w:r w:rsidRPr="005B5D19">
        <w:rPr>
          <w:lang w:val="ru-RU"/>
        </w:rPr>
        <w:t xml:space="preserve"> </w:t>
      </w:r>
      <w:r w:rsidRPr="00805B67">
        <w:rPr>
          <w:lang w:val="ru-RU"/>
        </w:rPr>
        <w:t xml:space="preserve">имеют </w:t>
      </w:r>
      <w:r w:rsidRPr="00805B67">
        <w:rPr>
          <w:spacing w:val="-3"/>
          <w:lang w:val="ru-RU"/>
        </w:rPr>
        <w:t xml:space="preserve">четко </w:t>
      </w:r>
      <w:r w:rsidRPr="00805B67">
        <w:rPr>
          <w:lang w:val="ru-RU"/>
        </w:rPr>
        <w:t>выраженную профессионально-практическую направленность</w:t>
      </w:r>
      <w:r w:rsidRPr="00805B67">
        <w:rPr>
          <w:spacing w:val="66"/>
          <w:lang w:val="ru-RU"/>
        </w:rPr>
        <w:t xml:space="preserve"> </w:t>
      </w:r>
      <w:r w:rsidRPr="00805B67">
        <w:rPr>
          <w:lang w:val="ru-RU"/>
        </w:rPr>
        <w:t>и органично связаны с другими формами организации учебного</w:t>
      </w:r>
      <w:r w:rsidRPr="00805B67">
        <w:rPr>
          <w:spacing w:val="-20"/>
          <w:lang w:val="ru-RU"/>
        </w:rPr>
        <w:t xml:space="preserve"> </w:t>
      </w:r>
      <w:r w:rsidRPr="00805B67">
        <w:rPr>
          <w:lang w:val="ru-RU"/>
        </w:rPr>
        <w:t>процесса.</w:t>
      </w:r>
    </w:p>
    <w:p w:rsidR="006363E8" w:rsidRPr="00805B67" w:rsidRDefault="006363E8" w:rsidP="00780772">
      <w:pPr>
        <w:pStyle w:val="BodyText"/>
        <w:spacing w:line="322" w:lineRule="exact"/>
        <w:ind w:left="142" w:right="84" w:firstLine="567"/>
        <w:rPr>
          <w:lang w:val="ru-RU"/>
        </w:rPr>
      </w:pPr>
      <w:r w:rsidRPr="00780772">
        <w:rPr>
          <w:b/>
          <w:lang w:val="ru-RU"/>
        </w:rPr>
        <w:t>Целью</w:t>
      </w:r>
      <w:r w:rsidRPr="00805B67">
        <w:rPr>
          <w:lang w:val="ru-RU"/>
        </w:rPr>
        <w:t xml:space="preserve"> самостоятельной работы </w:t>
      </w:r>
      <w:r w:rsidRPr="00805B67">
        <w:rPr>
          <w:spacing w:val="-4"/>
          <w:lang w:val="ru-RU"/>
        </w:rPr>
        <w:t xml:space="preserve">студентов </w:t>
      </w:r>
      <w:r w:rsidRPr="00805B67">
        <w:rPr>
          <w:lang w:val="ru-RU"/>
        </w:rPr>
        <w:t xml:space="preserve">по </w:t>
      </w:r>
      <w:r w:rsidRPr="00805B67">
        <w:rPr>
          <w:spacing w:val="-4"/>
          <w:lang w:val="ru-RU"/>
        </w:rPr>
        <w:t xml:space="preserve">подготовке </w:t>
      </w:r>
      <w:r w:rsidRPr="00805B67">
        <w:rPr>
          <w:lang w:val="ru-RU"/>
        </w:rPr>
        <w:t>к</w:t>
      </w:r>
      <w:r w:rsidRPr="00805B67">
        <w:rPr>
          <w:spacing w:val="29"/>
          <w:lang w:val="ru-RU"/>
        </w:rPr>
        <w:t xml:space="preserve"> </w:t>
      </w:r>
      <w:r w:rsidRPr="00805B67">
        <w:rPr>
          <w:lang w:val="ru-RU"/>
        </w:rPr>
        <w:t>практическим</w:t>
      </w:r>
      <w:r>
        <w:rPr>
          <w:lang w:val="ru-RU"/>
        </w:rPr>
        <w:t xml:space="preserve"> </w:t>
      </w:r>
      <w:r w:rsidRPr="00805B67">
        <w:rPr>
          <w:lang w:val="ru-RU"/>
        </w:rPr>
        <w:t>занятиям является освоение учебной дисциплины в полном</w:t>
      </w:r>
      <w:r w:rsidRPr="00805B67">
        <w:rPr>
          <w:spacing w:val="23"/>
          <w:lang w:val="ru-RU"/>
        </w:rPr>
        <w:t xml:space="preserve"> </w:t>
      </w:r>
      <w:r w:rsidRPr="00805B67">
        <w:rPr>
          <w:lang w:val="ru-RU"/>
        </w:rPr>
        <w:t xml:space="preserve">объеме, </w:t>
      </w:r>
      <w:r w:rsidRPr="00805B67">
        <w:rPr>
          <w:spacing w:val="-4"/>
          <w:lang w:val="ru-RU"/>
        </w:rPr>
        <w:t xml:space="preserve">углубление </w:t>
      </w:r>
      <w:r w:rsidRPr="00805B67">
        <w:rPr>
          <w:lang w:val="ru-RU"/>
        </w:rPr>
        <w:t>знаний, полученных на лекциях и в процессе</w:t>
      </w:r>
      <w:r w:rsidRPr="00805B67">
        <w:rPr>
          <w:spacing w:val="40"/>
          <w:lang w:val="ru-RU"/>
        </w:rPr>
        <w:t xml:space="preserve"> </w:t>
      </w:r>
      <w:r w:rsidRPr="00805B67">
        <w:rPr>
          <w:lang w:val="ru-RU"/>
        </w:rPr>
        <w:t>самостоятельной работы над учебно-методической литературой и нормативными</w:t>
      </w:r>
      <w:r w:rsidRPr="00805B67">
        <w:rPr>
          <w:spacing w:val="-33"/>
          <w:lang w:val="ru-RU"/>
        </w:rPr>
        <w:t xml:space="preserve"> </w:t>
      </w:r>
      <w:r w:rsidRPr="00805B67">
        <w:rPr>
          <w:lang w:val="ru-RU"/>
        </w:rPr>
        <w:t xml:space="preserve">источниками. Эта форма работы развивает у </w:t>
      </w:r>
      <w:r w:rsidRPr="00805B67">
        <w:rPr>
          <w:spacing w:val="-4"/>
          <w:lang w:val="ru-RU"/>
        </w:rPr>
        <w:t>студентов</w:t>
      </w:r>
      <w:r w:rsidRPr="00805B67">
        <w:rPr>
          <w:spacing w:val="62"/>
          <w:lang w:val="ru-RU"/>
        </w:rPr>
        <w:t xml:space="preserve"> </w:t>
      </w:r>
      <w:r w:rsidRPr="00805B67">
        <w:rPr>
          <w:lang w:val="ru-RU"/>
        </w:rPr>
        <w:t>самостоятельность</w:t>
      </w:r>
      <w:r w:rsidRPr="00805B67">
        <w:rPr>
          <w:spacing w:val="47"/>
          <w:lang w:val="ru-RU"/>
        </w:rPr>
        <w:t xml:space="preserve"> </w:t>
      </w:r>
      <w:r w:rsidRPr="00805B67">
        <w:rPr>
          <w:lang w:val="ru-RU"/>
        </w:rPr>
        <w:t xml:space="preserve">мышления, умение делать выводы, </w:t>
      </w:r>
      <w:r w:rsidRPr="00805B67">
        <w:rPr>
          <w:spacing w:val="-3"/>
          <w:lang w:val="ru-RU"/>
        </w:rPr>
        <w:t xml:space="preserve">связывать </w:t>
      </w:r>
      <w:r w:rsidRPr="00805B67">
        <w:rPr>
          <w:lang w:val="ru-RU"/>
        </w:rPr>
        <w:t xml:space="preserve">теоретические </w:t>
      </w:r>
      <w:r w:rsidRPr="00805B67">
        <w:rPr>
          <w:spacing w:val="-3"/>
          <w:lang w:val="ru-RU"/>
        </w:rPr>
        <w:t xml:space="preserve">положения </w:t>
      </w:r>
      <w:r w:rsidRPr="00805B67">
        <w:rPr>
          <w:lang w:val="ru-RU"/>
        </w:rPr>
        <w:t xml:space="preserve">с </w:t>
      </w:r>
      <w:r w:rsidRPr="00805B67">
        <w:rPr>
          <w:spacing w:val="-3"/>
          <w:lang w:val="ru-RU"/>
        </w:rPr>
        <w:t>практикой.</w:t>
      </w:r>
      <w:r w:rsidRPr="00805B67">
        <w:rPr>
          <w:spacing w:val="34"/>
          <w:lang w:val="ru-RU"/>
        </w:rPr>
        <w:t xml:space="preserve"> </w:t>
      </w:r>
      <w:r w:rsidRPr="00805B67">
        <w:rPr>
          <w:lang w:val="ru-RU"/>
        </w:rPr>
        <w:t xml:space="preserve">В </w:t>
      </w:r>
      <w:r w:rsidRPr="00805B67">
        <w:rPr>
          <w:spacing w:val="-5"/>
          <w:lang w:val="ru-RU"/>
        </w:rPr>
        <w:t xml:space="preserve">ходе </w:t>
      </w:r>
      <w:r w:rsidRPr="00805B67">
        <w:rPr>
          <w:lang w:val="ru-RU"/>
        </w:rPr>
        <w:t xml:space="preserve">практических (семинарских) занятий вырабатываются </w:t>
      </w:r>
      <w:r w:rsidRPr="00805B67">
        <w:rPr>
          <w:spacing w:val="-3"/>
          <w:lang w:val="ru-RU"/>
        </w:rPr>
        <w:t>необходимые</w:t>
      </w:r>
      <w:r w:rsidRPr="00805B67">
        <w:rPr>
          <w:spacing w:val="31"/>
          <w:lang w:val="ru-RU"/>
        </w:rPr>
        <w:t xml:space="preserve"> </w:t>
      </w:r>
      <w:r w:rsidRPr="00805B67">
        <w:rPr>
          <w:lang w:val="ru-RU"/>
        </w:rPr>
        <w:t xml:space="preserve">для публичных выступлений навыки, совершенствуется </w:t>
      </w:r>
      <w:r w:rsidRPr="00805B67">
        <w:rPr>
          <w:spacing w:val="-4"/>
          <w:lang w:val="ru-RU"/>
        </w:rPr>
        <w:t>культура</w:t>
      </w:r>
      <w:r w:rsidRPr="00805B67">
        <w:rPr>
          <w:spacing w:val="-38"/>
          <w:lang w:val="ru-RU"/>
        </w:rPr>
        <w:t xml:space="preserve"> </w:t>
      </w:r>
      <w:r w:rsidRPr="00805B67">
        <w:rPr>
          <w:lang w:val="ru-RU"/>
        </w:rPr>
        <w:t>речи.</w:t>
      </w:r>
    </w:p>
    <w:p w:rsidR="006363E8" w:rsidRPr="00805B67" w:rsidRDefault="006363E8" w:rsidP="005B5D19">
      <w:pPr>
        <w:spacing w:before="2"/>
        <w:rPr>
          <w:szCs w:val="28"/>
        </w:rPr>
      </w:pPr>
    </w:p>
    <w:p w:rsidR="006363E8" w:rsidRPr="00805B67" w:rsidRDefault="006363E8" w:rsidP="005B5D19">
      <w:pPr>
        <w:pStyle w:val="BodyText"/>
        <w:spacing w:line="322" w:lineRule="exact"/>
        <w:ind w:left="668" w:right="84"/>
        <w:rPr>
          <w:lang w:val="ru-RU"/>
        </w:rPr>
      </w:pPr>
      <w:r w:rsidRPr="00805B67">
        <w:rPr>
          <w:lang w:val="ru-RU"/>
        </w:rPr>
        <w:t>Данная цель предполагает решение следующих</w:t>
      </w:r>
      <w:r w:rsidRPr="00805B67">
        <w:rPr>
          <w:spacing w:val="-21"/>
          <w:lang w:val="ru-RU"/>
        </w:rPr>
        <w:t xml:space="preserve"> </w:t>
      </w:r>
      <w:r w:rsidRPr="00805B67">
        <w:rPr>
          <w:b/>
          <w:i/>
          <w:lang w:val="ru-RU"/>
        </w:rPr>
        <w:t>задач:</w:t>
      </w:r>
    </w:p>
    <w:p w:rsidR="006363E8" w:rsidRPr="00805B67" w:rsidRDefault="006363E8" w:rsidP="005B5D19">
      <w:pPr>
        <w:pStyle w:val="ListParagraph"/>
        <w:numPr>
          <w:ilvl w:val="0"/>
          <w:numId w:val="16"/>
        </w:numPr>
        <w:tabs>
          <w:tab w:val="left" w:pos="419"/>
        </w:tabs>
        <w:ind w:right="108" w:firstLine="0"/>
        <w:contextualSpacing w:val="0"/>
        <w:rPr>
          <w:szCs w:val="28"/>
        </w:rPr>
      </w:pPr>
      <w:r w:rsidRPr="00805B67">
        <w:t xml:space="preserve">Расширить </w:t>
      </w:r>
      <w:r w:rsidRPr="00805B67">
        <w:rPr>
          <w:spacing w:val="-3"/>
        </w:rPr>
        <w:t xml:space="preserve">кругозор </w:t>
      </w:r>
      <w:r w:rsidRPr="00805B67">
        <w:rPr>
          <w:spacing w:val="-4"/>
        </w:rPr>
        <w:t xml:space="preserve">студентов </w:t>
      </w:r>
      <w:r w:rsidRPr="00805B67">
        <w:t>по темам, требующим более</w:t>
      </w:r>
      <w:r w:rsidRPr="00805B67">
        <w:rPr>
          <w:spacing w:val="57"/>
        </w:rPr>
        <w:t xml:space="preserve"> </w:t>
      </w:r>
      <w:r w:rsidRPr="00805B67">
        <w:rPr>
          <w:spacing w:val="-4"/>
        </w:rPr>
        <w:t>углубленного</w:t>
      </w:r>
      <w:r w:rsidRPr="00805B67">
        <w:t xml:space="preserve"> изучения и усвоения</w:t>
      </w:r>
      <w:r w:rsidRPr="00805B67">
        <w:rPr>
          <w:spacing w:val="-1"/>
        </w:rPr>
        <w:t xml:space="preserve"> </w:t>
      </w:r>
      <w:r w:rsidRPr="00805B67">
        <w:t>семинаристами.</w:t>
      </w:r>
    </w:p>
    <w:p w:rsidR="006363E8" w:rsidRPr="00805B67" w:rsidRDefault="006363E8" w:rsidP="005B5D19">
      <w:pPr>
        <w:pStyle w:val="ListParagraph"/>
        <w:numPr>
          <w:ilvl w:val="0"/>
          <w:numId w:val="16"/>
        </w:numPr>
        <w:tabs>
          <w:tab w:val="left" w:pos="405"/>
        </w:tabs>
        <w:ind w:right="108" w:firstLine="0"/>
        <w:contextualSpacing w:val="0"/>
        <w:rPr>
          <w:szCs w:val="28"/>
        </w:rPr>
      </w:pPr>
      <w:r w:rsidRPr="00805B67">
        <w:t xml:space="preserve">Выработать навыки работы с </w:t>
      </w:r>
      <w:r w:rsidRPr="00805B67">
        <w:rPr>
          <w:spacing w:val="-3"/>
        </w:rPr>
        <w:t xml:space="preserve">научно-методической </w:t>
      </w:r>
      <w:r w:rsidRPr="00805B67">
        <w:t>литературой и</w:t>
      </w:r>
      <w:r w:rsidRPr="00805B67">
        <w:rPr>
          <w:spacing w:val="12"/>
        </w:rPr>
        <w:t xml:space="preserve"> </w:t>
      </w:r>
      <w:r w:rsidRPr="00805B67">
        <w:t xml:space="preserve">анализа </w:t>
      </w:r>
      <w:r w:rsidRPr="00805B67">
        <w:rPr>
          <w:spacing w:val="-3"/>
        </w:rPr>
        <w:t xml:space="preserve">источников </w:t>
      </w:r>
      <w:r w:rsidRPr="00805B67">
        <w:t>по</w:t>
      </w:r>
      <w:r w:rsidRPr="00805B67">
        <w:rPr>
          <w:spacing w:val="-1"/>
        </w:rPr>
        <w:t xml:space="preserve"> </w:t>
      </w:r>
      <w:r w:rsidRPr="00805B67">
        <w:rPr>
          <w:spacing w:val="-5"/>
        </w:rPr>
        <w:t>предмету.</w:t>
      </w:r>
    </w:p>
    <w:p w:rsidR="006363E8" w:rsidRPr="00805B67" w:rsidRDefault="006363E8" w:rsidP="005B5D19">
      <w:pPr>
        <w:pStyle w:val="ListParagraph"/>
        <w:numPr>
          <w:ilvl w:val="0"/>
          <w:numId w:val="16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5"/>
        </w:tabs>
        <w:spacing w:before="2"/>
        <w:ind w:right="107" w:firstLine="0"/>
        <w:contextualSpacing w:val="0"/>
        <w:rPr>
          <w:szCs w:val="28"/>
        </w:rPr>
      </w:pPr>
      <w:r w:rsidRPr="00805B67">
        <w:t>Развить</w:t>
      </w:r>
      <w:r w:rsidRPr="00805B67">
        <w:tab/>
      </w:r>
      <w:r w:rsidRPr="00805B67">
        <w:rPr>
          <w:spacing w:val="-4"/>
        </w:rPr>
        <w:t>необходимые</w:t>
      </w:r>
      <w:r w:rsidRPr="00805B67">
        <w:rPr>
          <w:spacing w:val="-4"/>
        </w:rPr>
        <w:tab/>
      </w:r>
      <w:r w:rsidRPr="00805B67">
        <w:t>для</w:t>
      </w:r>
      <w:r w:rsidRPr="00805B67">
        <w:tab/>
      </w:r>
      <w:r w:rsidRPr="00805B67">
        <w:rPr>
          <w:spacing w:val="-2"/>
        </w:rPr>
        <w:t>публичных</w:t>
      </w:r>
      <w:r w:rsidRPr="00805B67">
        <w:rPr>
          <w:spacing w:val="-2"/>
        </w:rPr>
        <w:tab/>
        <w:t>выступлений</w:t>
      </w:r>
      <w:r w:rsidRPr="00805B67">
        <w:rPr>
          <w:spacing w:val="-2"/>
        </w:rPr>
        <w:tab/>
      </w:r>
      <w:r w:rsidRPr="00805B67">
        <w:rPr>
          <w:spacing w:val="-3"/>
        </w:rPr>
        <w:t>навыков</w:t>
      </w:r>
      <w:r w:rsidRPr="00805B67">
        <w:rPr>
          <w:spacing w:val="-3"/>
        </w:rPr>
        <w:tab/>
      </w:r>
      <w:r w:rsidRPr="00805B67">
        <w:t xml:space="preserve">и совершенствование </w:t>
      </w:r>
      <w:r w:rsidRPr="00805B67">
        <w:rPr>
          <w:spacing w:val="-5"/>
        </w:rPr>
        <w:t>культуры</w:t>
      </w:r>
      <w:r w:rsidRPr="00805B67">
        <w:rPr>
          <w:spacing w:val="-3"/>
        </w:rPr>
        <w:t xml:space="preserve"> </w:t>
      </w:r>
      <w:r w:rsidRPr="00805B67">
        <w:t>речи.</w:t>
      </w:r>
    </w:p>
    <w:p w:rsidR="006363E8" w:rsidRPr="00805B67" w:rsidRDefault="006363E8" w:rsidP="005B5D19">
      <w:pPr>
        <w:pStyle w:val="BodyText"/>
        <w:ind w:right="84" w:firstLine="707"/>
        <w:rPr>
          <w:lang w:val="ru-RU"/>
        </w:rPr>
      </w:pPr>
      <w:r w:rsidRPr="00805B67">
        <w:rPr>
          <w:lang w:val="ru-RU"/>
        </w:rPr>
        <w:t>Практические (семинарские) занятия являются средством</w:t>
      </w:r>
      <w:r w:rsidRPr="00805B67">
        <w:rPr>
          <w:spacing w:val="7"/>
          <w:lang w:val="ru-RU"/>
        </w:rPr>
        <w:t xml:space="preserve"> </w:t>
      </w:r>
      <w:r w:rsidRPr="00805B67">
        <w:rPr>
          <w:spacing w:val="-3"/>
          <w:lang w:val="ru-RU"/>
        </w:rPr>
        <w:t>контроля</w:t>
      </w:r>
      <w:r w:rsidRPr="00805B67">
        <w:rPr>
          <w:lang w:val="ru-RU"/>
        </w:rPr>
        <w:t xml:space="preserve"> преподавателя за самостоятельной работой</w:t>
      </w:r>
      <w:r w:rsidRPr="00805B67">
        <w:rPr>
          <w:spacing w:val="-22"/>
          <w:lang w:val="ru-RU"/>
        </w:rPr>
        <w:t xml:space="preserve"> </w:t>
      </w:r>
      <w:r w:rsidRPr="00805B67">
        <w:rPr>
          <w:spacing w:val="-4"/>
          <w:lang w:val="ru-RU"/>
        </w:rPr>
        <w:t>студентов.</w:t>
      </w:r>
    </w:p>
    <w:p w:rsidR="006363E8" w:rsidRPr="00805B67" w:rsidRDefault="006363E8" w:rsidP="005B5D19">
      <w:pPr>
        <w:spacing w:before="11"/>
        <w:rPr>
          <w:sz w:val="27"/>
          <w:szCs w:val="27"/>
        </w:rPr>
      </w:pPr>
    </w:p>
    <w:p w:rsidR="006363E8" w:rsidRPr="00805B67" w:rsidRDefault="006363E8" w:rsidP="005B5D19">
      <w:pPr>
        <w:spacing w:line="322" w:lineRule="exact"/>
        <w:ind w:left="809" w:right="84"/>
        <w:rPr>
          <w:szCs w:val="28"/>
        </w:rPr>
      </w:pPr>
      <w:r w:rsidRPr="00805B67">
        <w:t xml:space="preserve">К основным </w:t>
      </w:r>
      <w:r w:rsidRPr="00805B67">
        <w:rPr>
          <w:b/>
          <w:i/>
        </w:rPr>
        <w:t>видам самостоятельной работы</w:t>
      </w:r>
      <w:r w:rsidRPr="00805B67">
        <w:rPr>
          <w:b/>
          <w:i/>
          <w:spacing w:val="-11"/>
        </w:rPr>
        <w:t xml:space="preserve"> </w:t>
      </w:r>
      <w:r w:rsidRPr="00805B67">
        <w:t>относятся:</w:t>
      </w:r>
    </w:p>
    <w:p w:rsidR="006363E8" w:rsidRPr="00805B67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spacing w:line="322" w:lineRule="exact"/>
        <w:contextualSpacing w:val="0"/>
        <w:jc w:val="both"/>
        <w:rPr>
          <w:szCs w:val="28"/>
        </w:rPr>
      </w:pPr>
      <w:r w:rsidRPr="00805B67">
        <w:t>Самостоятельная работа с содержанием лекционного</w:t>
      </w:r>
      <w:r w:rsidRPr="00805B67">
        <w:rPr>
          <w:spacing w:val="-5"/>
        </w:rPr>
        <w:t xml:space="preserve"> </w:t>
      </w:r>
      <w:r w:rsidRPr="00805B67">
        <w:t>курса.</w:t>
      </w:r>
    </w:p>
    <w:p w:rsidR="006363E8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spacing w:before="2" w:line="322" w:lineRule="exact"/>
        <w:contextualSpacing w:val="0"/>
        <w:jc w:val="both"/>
        <w:rPr>
          <w:szCs w:val="28"/>
        </w:rPr>
      </w:pPr>
      <w:r>
        <w:t>Самостоятельное изучение теоретического материала.</w:t>
      </w:r>
    </w:p>
    <w:p w:rsidR="006363E8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spacing w:line="322" w:lineRule="exact"/>
        <w:contextualSpacing w:val="0"/>
        <w:jc w:val="both"/>
        <w:rPr>
          <w:szCs w:val="28"/>
        </w:rPr>
      </w:pPr>
      <w:r>
        <w:t>Реферирование, конспектирование</w:t>
      </w:r>
      <w:r>
        <w:rPr>
          <w:spacing w:val="-1"/>
        </w:rPr>
        <w:t xml:space="preserve"> </w:t>
      </w:r>
      <w:r>
        <w:t>литературы.</w:t>
      </w:r>
    </w:p>
    <w:p w:rsidR="006363E8" w:rsidRPr="00805B67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ind w:right="107"/>
        <w:contextualSpacing w:val="0"/>
        <w:jc w:val="both"/>
        <w:rPr>
          <w:szCs w:val="28"/>
        </w:rPr>
      </w:pPr>
      <w:r w:rsidRPr="00805B67">
        <w:t>Подготовка письменных и устных сообщений при</w:t>
      </w:r>
      <w:r w:rsidRPr="00805B67">
        <w:rPr>
          <w:spacing w:val="62"/>
        </w:rPr>
        <w:t xml:space="preserve"> </w:t>
      </w:r>
      <w:r w:rsidRPr="00805B67">
        <w:t>использовании основных источников, а также докладов, обсуждений по</w:t>
      </w:r>
      <w:r w:rsidRPr="00805B67">
        <w:rPr>
          <w:spacing w:val="43"/>
        </w:rPr>
        <w:t xml:space="preserve"> </w:t>
      </w:r>
      <w:r w:rsidRPr="00805B67">
        <w:t>проблемным вопросам на основе материалов дополнительных</w:t>
      </w:r>
      <w:r w:rsidRPr="00805B67">
        <w:rPr>
          <w:spacing w:val="-9"/>
        </w:rPr>
        <w:t xml:space="preserve"> </w:t>
      </w:r>
      <w:r w:rsidRPr="00805B67">
        <w:t>источников.</w:t>
      </w:r>
    </w:p>
    <w:p w:rsidR="006363E8" w:rsidRPr="00805B67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ind w:right="106"/>
        <w:contextualSpacing w:val="0"/>
        <w:jc w:val="both"/>
        <w:rPr>
          <w:szCs w:val="28"/>
        </w:rPr>
      </w:pPr>
      <w:r w:rsidRPr="00805B67">
        <w:t>Работа с Интернет-ресурсами по изучаемой тематике и</w:t>
      </w:r>
      <w:r w:rsidRPr="00805B67">
        <w:rPr>
          <w:spacing w:val="57"/>
        </w:rPr>
        <w:t xml:space="preserve"> </w:t>
      </w:r>
      <w:r w:rsidRPr="00805B67">
        <w:t>подготовка аналитических обзоров, докладов (в устной и письменной</w:t>
      </w:r>
      <w:r w:rsidRPr="00805B67">
        <w:rPr>
          <w:spacing w:val="55"/>
        </w:rPr>
        <w:t xml:space="preserve"> </w:t>
      </w:r>
      <w:r w:rsidRPr="00805B67">
        <w:t>форме), проектов.</w:t>
      </w:r>
    </w:p>
    <w:p w:rsidR="006363E8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spacing w:line="322" w:lineRule="exact"/>
        <w:contextualSpacing w:val="0"/>
        <w:jc w:val="both"/>
        <w:rPr>
          <w:szCs w:val="28"/>
        </w:rPr>
      </w:pPr>
      <w:r>
        <w:t>Подготовка к</w:t>
      </w:r>
      <w:r>
        <w:rPr>
          <w:spacing w:val="-1"/>
        </w:rPr>
        <w:t xml:space="preserve"> </w:t>
      </w:r>
      <w:r>
        <w:t>экзамену.</w:t>
      </w:r>
    </w:p>
    <w:p w:rsidR="006363E8" w:rsidRDefault="006363E8" w:rsidP="0042091D">
      <w:pPr>
        <w:pStyle w:val="ListParagraph"/>
        <w:numPr>
          <w:ilvl w:val="0"/>
          <w:numId w:val="37"/>
        </w:numPr>
        <w:tabs>
          <w:tab w:val="left" w:pos="462"/>
        </w:tabs>
        <w:spacing w:line="322" w:lineRule="exact"/>
        <w:contextualSpacing w:val="0"/>
        <w:jc w:val="both"/>
        <w:rPr>
          <w:szCs w:val="28"/>
        </w:rPr>
      </w:pPr>
      <w:r>
        <w:t>Выполнение индивидуальных заданий.</w:t>
      </w:r>
    </w:p>
    <w:p w:rsidR="006363E8" w:rsidRPr="00805B67" w:rsidRDefault="006363E8" w:rsidP="005B5D19">
      <w:pPr>
        <w:tabs>
          <w:tab w:val="left" w:pos="1488"/>
        </w:tabs>
        <w:spacing w:before="119"/>
        <w:ind w:left="101" w:right="106" w:firstLine="719"/>
        <w:rPr>
          <w:szCs w:val="28"/>
        </w:rPr>
      </w:pPr>
      <w:r w:rsidRPr="00805B67">
        <w:t>Для</w:t>
      </w:r>
      <w:r w:rsidRPr="00805B67">
        <w:tab/>
      </w:r>
      <w:r w:rsidRPr="00805B67">
        <w:rPr>
          <w:b/>
          <w:i/>
        </w:rPr>
        <w:t xml:space="preserve">самостоятельной внеаудиторной работы </w:t>
      </w:r>
      <w:r w:rsidRPr="00805B67">
        <w:t>обучающимся могут быть рекомендованы следующие виды</w:t>
      </w:r>
      <w:r w:rsidRPr="00805B67">
        <w:rPr>
          <w:spacing w:val="-6"/>
        </w:rPr>
        <w:t xml:space="preserve"> </w:t>
      </w:r>
      <w:r w:rsidRPr="00805B67">
        <w:t>заданий:</w:t>
      </w:r>
    </w:p>
    <w:p w:rsidR="006363E8" w:rsidRDefault="006363E8" w:rsidP="005B5D19">
      <w:pPr>
        <w:pStyle w:val="Heading2"/>
        <w:spacing w:before="7" w:line="319" w:lineRule="exact"/>
        <w:jc w:val="both"/>
        <w:rPr>
          <w:b w:val="0"/>
          <w:bCs/>
          <w:i/>
        </w:rPr>
      </w:pPr>
      <w:r>
        <w:t>для овладения</w:t>
      </w:r>
      <w:r>
        <w:rPr>
          <w:spacing w:val="-2"/>
        </w:rPr>
        <w:t xml:space="preserve"> </w:t>
      </w:r>
      <w:r>
        <w:t>знаниями:</w:t>
      </w:r>
    </w:p>
    <w:p w:rsidR="006363E8" w:rsidRPr="00805B67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spacing w:before="1" w:line="322" w:lineRule="exact"/>
        <w:ind w:right="108" w:firstLine="427"/>
        <w:contextualSpacing w:val="0"/>
        <w:rPr>
          <w:szCs w:val="28"/>
        </w:rPr>
      </w:pPr>
      <w:r w:rsidRPr="00805B67">
        <w:t>чтение текста (учебника, первоисточника, дополнительной</w:t>
      </w:r>
      <w:r w:rsidRPr="00805B67">
        <w:rPr>
          <w:spacing w:val="4"/>
        </w:rPr>
        <w:t xml:space="preserve"> </w:t>
      </w:r>
      <w:r w:rsidRPr="00805B67">
        <w:t>литературы по изучаемой</w:t>
      </w:r>
      <w:r w:rsidRPr="00805B67">
        <w:rPr>
          <w:spacing w:val="-1"/>
        </w:rPr>
        <w:t xml:space="preserve"> </w:t>
      </w:r>
      <w:r w:rsidRPr="00805B67">
        <w:t>теме);</w:t>
      </w:r>
    </w:p>
    <w:p w:rsidR="006363E8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spacing w:line="318" w:lineRule="exact"/>
        <w:ind w:left="764" w:right="84"/>
        <w:contextualSpacing w:val="0"/>
        <w:rPr>
          <w:szCs w:val="28"/>
        </w:rPr>
      </w:pPr>
      <w:r>
        <w:t>составление плана</w:t>
      </w:r>
      <w:r>
        <w:rPr>
          <w:spacing w:val="-3"/>
        </w:rPr>
        <w:t xml:space="preserve"> </w:t>
      </w:r>
      <w:r>
        <w:t>текста;</w:t>
      </w:r>
    </w:p>
    <w:p w:rsidR="006363E8" w:rsidRPr="00805B67" w:rsidRDefault="006363E8" w:rsidP="005B5D19">
      <w:pPr>
        <w:pStyle w:val="ListParagraph"/>
        <w:numPr>
          <w:ilvl w:val="1"/>
          <w:numId w:val="15"/>
        </w:numPr>
        <w:tabs>
          <w:tab w:val="left" w:pos="695"/>
        </w:tabs>
        <w:spacing w:line="322" w:lineRule="exact"/>
        <w:ind w:left="694" w:right="84" w:hanging="166"/>
        <w:contextualSpacing w:val="0"/>
        <w:rPr>
          <w:szCs w:val="28"/>
        </w:rPr>
      </w:pPr>
      <w:r w:rsidRPr="00805B67">
        <w:t>составление глоссария по теме</w:t>
      </w:r>
      <w:r w:rsidRPr="00805B67">
        <w:rPr>
          <w:spacing w:val="-2"/>
        </w:rPr>
        <w:t xml:space="preserve"> </w:t>
      </w:r>
      <w:r w:rsidRPr="00805B67">
        <w:t>(разделу);</w:t>
      </w:r>
    </w:p>
    <w:p w:rsidR="006363E8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spacing w:line="322" w:lineRule="exact"/>
        <w:ind w:left="764" w:right="84"/>
        <w:contextualSpacing w:val="0"/>
        <w:rPr>
          <w:szCs w:val="28"/>
        </w:rPr>
      </w:pPr>
      <w:r>
        <w:t>графическое изображение структуры</w:t>
      </w:r>
      <w:r>
        <w:rPr>
          <w:spacing w:val="1"/>
        </w:rPr>
        <w:t xml:space="preserve"> </w:t>
      </w:r>
      <w:r>
        <w:t>текста;</w:t>
      </w:r>
    </w:p>
    <w:p w:rsidR="006363E8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ind w:left="764" w:right="84"/>
        <w:contextualSpacing w:val="0"/>
        <w:rPr>
          <w:szCs w:val="28"/>
        </w:rPr>
      </w:pPr>
      <w:r>
        <w:t>конспектирование</w:t>
      </w:r>
      <w:r>
        <w:rPr>
          <w:spacing w:val="-1"/>
        </w:rPr>
        <w:t xml:space="preserve"> </w:t>
      </w:r>
      <w:r>
        <w:t>текста;</w:t>
      </w:r>
    </w:p>
    <w:p w:rsidR="006363E8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spacing w:before="1"/>
        <w:ind w:left="764" w:right="84"/>
        <w:contextualSpacing w:val="0"/>
        <w:rPr>
          <w:szCs w:val="28"/>
        </w:rPr>
      </w:pPr>
      <w:r>
        <w:t>выписки из текста;</w:t>
      </w:r>
    </w:p>
    <w:p w:rsidR="006363E8" w:rsidRPr="00805B67" w:rsidRDefault="006363E8" w:rsidP="005B5D19">
      <w:pPr>
        <w:pStyle w:val="ListParagraph"/>
        <w:numPr>
          <w:ilvl w:val="1"/>
          <w:numId w:val="15"/>
        </w:numPr>
        <w:tabs>
          <w:tab w:val="left" w:pos="765"/>
        </w:tabs>
        <w:spacing w:line="322" w:lineRule="exact"/>
        <w:ind w:left="764" w:right="84"/>
        <w:contextualSpacing w:val="0"/>
        <w:rPr>
          <w:szCs w:val="28"/>
        </w:rPr>
      </w:pPr>
      <w:r w:rsidRPr="00805B67">
        <w:t>работа со словарями и</w:t>
      </w:r>
      <w:r w:rsidRPr="00805B67">
        <w:rPr>
          <w:spacing w:val="1"/>
        </w:rPr>
        <w:t xml:space="preserve"> </w:t>
      </w:r>
      <w:r w:rsidRPr="00805B67">
        <w:t>справочниками;</w:t>
      </w:r>
    </w:p>
    <w:p w:rsidR="006363E8" w:rsidRDefault="006363E8" w:rsidP="005B5D19">
      <w:pPr>
        <w:pStyle w:val="ListParagraph"/>
        <w:numPr>
          <w:ilvl w:val="1"/>
          <w:numId w:val="15"/>
        </w:numPr>
        <w:tabs>
          <w:tab w:val="left" w:pos="695"/>
        </w:tabs>
        <w:spacing w:line="322" w:lineRule="exact"/>
        <w:ind w:left="694" w:right="84" w:hanging="166"/>
        <w:contextualSpacing w:val="0"/>
        <w:rPr>
          <w:szCs w:val="28"/>
        </w:rPr>
      </w:pPr>
      <w:r>
        <w:t>учебно-исследовательская</w:t>
      </w:r>
      <w:r>
        <w:rPr>
          <w:spacing w:val="-1"/>
        </w:rPr>
        <w:t xml:space="preserve"> </w:t>
      </w:r>
      <w:r>
        <w:t>работа;</w:t>
      </w:r>
    </w:p>
    <w:p w:rsidR="006363E8" w:rsidRPr="005B5D19" w:rsidRDefault="006363E8" w:rsidP="005B5D19">
      <w:pPr>
        <w:pStyle w:val="ListParagraph"/>
        <w:numPr>
          <w:ilvl w:val="1"/>
          <w:numId w:val="15"/>
        </w:numPr>
        <w:tabs>
          <w:tab w:val="left" w:pos="765"/>
          <w:tab w:val="left" w:pos="2748"/>
          <w:tab w:val="left" w:pos="3756"/>
          <w:tab w:val="left" w:pos="4126"/>
          <w:tab w:val="left" w:pos="6130"/>
          <w:tab w:val="left" w:pos="8112"/>
          <w:tab w:val="left" w:pos="9305"/>
        </w:tabs>
        <w:ind w:right="107" w:firstLine="427"/>
        <w:contextualSpacing w:val="0"/>
        <w:rPr>
          <w:szCs w:val="28"/>
        </w:rPr>
      </w:pPr>
      <w:r w:rsidRPr="00805B67">
        <w:rPr>
          <w:spacing w:val="-1"/>
        </w:rPr>
        <w:t>использование</w:t>
      </w:r>
      <w:r w:rsidRPr="00805B67">
        <w:rPr>
          <w:spacing w:val="-1"/>
        </w:rPr>
        <w:tab/>
        <w:t>аудио</w:t>
      </w:r>
      <w:r>
        <w:rPr>
          <w:spacing w:val="-1"/>
        </w:rPr>
        <w:t xml:space="preserve"> </w:t>
      </w:r>
      <w:r>
        <w:t xml:space="preserve">и </w:t>
      </w:r>
      <w:r w:rsidRPr="00805B67">
        <w:rPr>
          <w:spacing w:val="-1"/>
        </w:rPr>
        <w:t>видео</w:t>
      </w:r>
      <w:r>
        <w:rPr>
          <w:spacing w:val="-1"/>
        </w:rPr>
        <w:t xml:space="preserve">записей, компьютерной техники </w:t>
      </w:r>
      <w:r w:rsidRPr="00805B67">
        <w:t>и Интернета и</w:t>
      </w:r>
      <w:r w:rsidRPr="00805B67">
        <w:rPr>
          <w:spacing w:val="-2"/>
        </w:rPr>
        <w:t xml:space="preserve"> </w:t>
      </w:r>
      <w:r w:rsidRPr="00805B67">
        <w:t>др.;</w:t>
      </w:r>
    </w:p>
    <w:p w:rsidR="006363E8" w:rsidRPr="00805B67" w:rsidRDefault="006363E8" w:rsidP="005B5D19">
      <w:pPr>
        <w:pStyle w:val="Heading2"/>
        <w:spacing w:before="53" w:line="320" w:lineRule="exact"/>
        <w:ind w:left="541" w:right="107"/>
        <w:rPr>
          <w:b w:val="0"/>
          <w:bCs/>
          <w:i/>
        </w:rPr>
      </w:pPr>
      <w:r w:rsidRPr="00805B67">
        <w:t>для закрепления и систематизации</w:t>
      </w:r>
      <w:r w:rsidRPr="00805B67">
        <w:rPr>
          <w:spacing w:val="-7"/>
        </w:rPr>
        <w:t xml:space="preserve"> </w:t>
      </w:r>
      <w:r w:rsidRPr="00805B67">
        <w:t>знаний: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</w:tabs>
        <w:spacing w:line="320" w:lineRule="exact"/>
        <w:ind w:right="107" w:hanging="541"/>
        <w:contextualSpacing w:val="0"/>
        <w:rPr>
          <w:szCs w:val="28"/>
        </w:rPr>
      </w:pPr>
      <w:r w:rsidRPr="00805B67">
        <w:t>работа с конспектом лекций (обработка</w:t>
      </w:r>
      <w:r w:rsidRPr="00805B67">
        <w:rPr>
          <w:spacing w:val="-6"/>
        </w:rPr>
        <w:t xml:space="preserve"> </w:t>
      </w:r>
      <w:r w:rsidRPr="00805B67">
        <w:t>текста);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178"/>
        </w:tabs>
        <w:ind w:right="107" w:hanging="541"/>
        <w:contextualSpacing w:val="0"/>
        <w:rPr>
          <w:szCs w:val="28"/>
        </w:rPr>
      </w:pPr>
      <w:r w:rsidRPr="00805B67">
        <w:t>повторная работа над учебным материалом (учебника,</w:t>
      </w:r>
      <w:r w:rsidRPr="00805B67">
        <w:rPr>
          <w:spacing w:val="31"/>
        </w:rPr>
        <w:t xml:space="preserve"> </w:t>
      </w:r>
      <w:r w:rsidRPr="00805B67">
        <w:t>первоисточника, дополнительной литературы, аудио- и</w:t>
      </w:r>
      <w:r w:rsidRPr="00805B67">
        <w:rPr>
          <w:spacing w:val="-3"/>
        </w:rPr>
        <w:t xml:space="preserve"> </w:t>
      </w:r>
      <w:r w:rsidRPr="00805B67">
        <w:t>видеозаписей);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178"/>
        </w:tabs>
        <w:spacing w:line="321" w:lineRule="exact"/>
        <w:ind w:left="1177" w:right="107" w:hanging="610"/>
        <w:contextualSpacing w:val="0"/>
        <w:rPr>
          <w:szCs w:val="28"/>
        </w:rPr>
      </w:pPr>
      <w:r w:rsidRPr="00805B67">
        <w:t>составление плана и тезисов</w:t>
      </w:r>
      <w:r w:rsidRPr="00805B67">
        <w:rPr>
          <w:spacing w:val="-3"/>
        </w:rPr>
        <w:t xml:space="preserve"> </w:t>
      </w:r>
      <w:r w:rsidRPr="00805B67">
        <w:t>ответа;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178"/>
        </w:tabs>
        <w:spacing w:line="322" w:lineRule="exact"/>
        <w:ind w:left="1177" w:right="107" w:hanging="610"/>
        <w:contextualSpacing w:val="0"/>
        <w:rPr>
          <w:szCs w:val="28"/>
        </w:rPr>
      </w:pPr>
      <w:r w:rsidRPr="00805B67">
        <w:t>составление таблиц для систематизации учебного</w:t>
      </w:r>
      <w:r w:rsidRPr="00805B67">
        <w:rPr>
          <w:spacing w:val="-3"/>
        </w:rPr>
        <w:t xml:space="preserve"> </w:t>
      </w:r>
      <w:r w:rsidRPr="00805B67">
        <w:t>материала;</w:t>
      </w:r>
    </w:p>
    <w:p w:rsidR="006363E8" w:rsidRDefault="006363E8" w:rsidP="0042091D">
      <w:pPr>
        <w:pStyle w:val="ListParagraph"/>
        <w:numPr>
          <w:ilvl w:val="2"/>
          <w:numId w:val="15"/>
        </w:numPr>
        <w:tabs>
          <w:tab w:val="left" w:pos="851"/>
        </w:tabs>
        <w:spacing w:line="322" w:lineRule="exact"/>
        <w:ind w:right="107" w:hanging="541"/>
        <w:contextualSpacing w:val="0"/>
        <w:rPr>
          <w:szCs w:val="28"/>
        </w:rPr>
      </w:pPr>
      <w:r>
        <w:t>ответы на контрольные</w:t>
      </w:r>
      <w:r>
        <w:rPr>
          <w:spacing w:val="-3"/>
        </w:rPr>
        <w:t xml:space="preserve"> </w:t>
      </w:r>
      <w:r>
        <w:t>вопросы;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178"/>
          <w:tab w:val="left" w:pos="3186"/>
          <w:tab w:val="left" w:pos="4667"/>
          <w:tab w:val="left" w:pos="5689"/>
          <w:tab w:val="left" w:pos="7916"/>
        </w:tabs>
        <w:spacing w:before="2"/>
        <w:ind w:right="107" w:hanging="541"/>
        <w:contextualSpacing w:val="0"/>
        <w:rPr>
          <w:szCs w:val="28"/>
        </w:rPr>
      </w:pPr>
      <w:r>
        <w:rPr>
          <w:spacing w:val="-1"/>
        </w:rPr>
        <w:t xml:space="preserve">аналитическая обработка текста (аннотирование, </w:t>
      </w:r>
      <w:r w:rsidRPr="00805B67">
        <w:rPr>
          <w:spacing w:val="-1"/>
        </w:rPr>
        <w:t>рецензирование,</w:t>
      </w:r>
      <w:r w:rsidRPr="00805B67">
        <w:t xml:space="preserve"> реферирование и</w:t>
      </w:r>
      <w:r w:rsidRPr="00805B67">
        <w:rPr>
          <w:spacing w:val="-3"/>
        </w:rPr>
        <w:t xml:space="preserve"> </w:t>
      </w:r>
      <w:r w:rsidRPr="00805B67">
        <w:t>др.);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135"/>
        </w:tabs>
        <w:spacing w:line="321" w:lineRule="exact"/>
        <w:ind w:left="1134" w:right="107" w:hanging="541"/>
        <w:contextualSpacing w:val="0"/>
        <w:rPr>
          <w:szCs w:val="28"/>
        </w:rPr>
      </w:pPr>
      <w:r w:rsidRPr="00805B67">
        <w:t>подготовка сообщений к выступлению на семинаре,</w:t>
      </w:r>
      <w:r w:rsidRPr="00805B67">
        <w:rPr>
          <w:spacing w:val="-3"/>
        </w:rPr>
        <w:t xml:space="preserve"> </w:t>
      </w:r>
      <w:r w:rsidRPr="00805B67">
        <w:t>конференции;</w:t>
      </w:r>
    </w:p>
    <w:p w:rsidR="006363E8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205"/>
        </w:tabs>
        <w:spacing w:line="322" w:lineRule="exact"/>
        <w:ind w:left="1204" w:right="107" w:hanging="637"/>
        <w:contextualSpacing w:val="0"/>
        <w:rPr>
          <w:szCs w:val="28"/>
        </w:rPr>
      </w:pPr>
      <w:r>
        <w:t>подготовка рефератов,</w:t>
      </w:r>
      <w:r>
        <w:rPr>
          <w:spacing w:val="-3"/>
        </w:rPr>
        <w:t xml:space="preserve"> </w:t>
      </w:r>
      <w:r>
        <w:t>докладов;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  <w:tab w:val="left" w:pos="1205"/>
        </w:tabs>
        <w:ind w:right="107" w:hanging="541"/>
        <w:contextualSpacing w:val="0"/>
        <w:rPr>
          <w:szCs w:val="28"/>
        </w:rPr>
      </w:pPr>
      <w:r w:rsidRPr="00805B67">
        <w:t>составление библиографии, тематических кроссвордов; тестирование</w:t>
      </w:r>
      <w:r w:rsidRPr="00805B67">
        <w:rPr>
          <w:spacing w:val="51"/>
        </w:rPr>
        <w:t xml:space="preserve"> </w:t>
      </w:r>
      <w:r w:rsidRPr="00805B67">
        <w:t>и др.;</w:t>
      </w:r>
    </w:p>
    <w:p w:rsidR="006363E8" w:rsidRDefault="006363E8" w:rsidP="005B5D19">
      <w:pPr>
        <w:pStyle w:val="Heading2"/>
        <w:spacing w:before="9" w:line="318" w:lineRule="exact"/>
        <w:ind w:left="541" w:right="107"/>
        <w:rPr>
          <w:b w:val="0"/>
          <w:bCs/>
          <w:i/>
        </w:rPr>
      </w:pPr>
      <w:r>
        <w:t>для формирования</w:t>
      </w:r>
      <w:r>
        <w:rPr>
          <w:spacing w:val="-1"/>
        </w:rPr>
        <w:t xml:space="preserve"> </w:t>
      </w:r>
      <w:r>
        <w:t>умений:</w:t>
      </w:r>
    </w:p>
    <w:p w:rsidR="006363E8" w:rsidRPr="00805B67" w:rsidRDefault="006363E8" w:rsidP="0042091D">
      <w:pPr>
        <w:pStyle w:val="ListParagraph"/>
        <w:numPr>
          <w:ilvl w:val="2"/>
          <w:numId w:val="15"/>
        </w:numPr>
        <w:tabs>
          <w:tab w:val="left" w:pos="851"/>
        </w:tabs>
        <w:spacing w:line="322" w:lineRule="exact"/>
        <w:ind w:left="968" w:right="107" w:hanging="401"/>
        <w:contextualSpacing w:val="0"/>
        <w:rPr>
          <w:szCs w:val="28"/>
        </w:rPr>
      </w:pPr>
      <w:r w:rsidRPr="00805B67">
        <w:t>решение задач и упражнений по образцу (алгоритм толкования той</w:t>
      </w:r>
      <w:r w:rsidRPr="00805B67">
        <w:rPr>
          <w:spacing w:val="60"/>
        </w:rPr>
        <w:t xml:space="preserve"> </w:t>
      </w:r>
      <w:r w:rsidRPr="00805B67">
        <w:t>или иной проблемы с точки зрения</w:t>
      </w:r>
      <w:r w:rsidRPr="00805B67">
        <w:rPr>
          <w:spacing w:val="-5"/>
        </w:rPr>
        <w:t xml:space="preserve"> </w:t>
      </w:r>
      <w:r w:rsidRPr="00805B67">
        <w:t>патристики),</w:t>
      </w:r>
    </w:p>
    <w:p w:rsidR="006363E8" w:rsidRDefault="006363E8" w:rsidP="0042091D">
      <w:pPr>
        <w:pStyle w:val="ListParagraph"/>
        <w:numPr>
          <w:ilvl w:val="2"/>
          <w:numId w:val="15"/>
        </w:numPr>
        <w:tabs>
          <w:tab w:val="left" w:pos="851"/>
        </w:tabs>
        <w:spacing w:line="318" w:lineRule="exact"/>
        <w:ind w:left="1177" w:right="107" w:hanging="610"/>
        <w:contextualSpacing w:val="0"/>
        <w:rPr>
          <w:szCs w:val="28"/>
        </w:rPr>
      </w:pPr>
      <w:r>
        <w:t>решение вариантных</w:t>
      </w:r>
      <w:r>
        <w:rPr>
          <w:spacing w:val="-1"/>
        </w:rPr>
        <w:t xml:space="preserve"> </w:t>
      </w:r>
      <w:r>
        <w:t>упражнений.</w:t>
      </w:r>
    </w:p>
    <w:p w:rsidR="006363E8" w:rsidRDefault="006363E8" w:rsidP="005B5D19">
      <w:pPr>
        <w:pStyle w:val="ListParagraph"/>
        <w:ind w:left="0"/>
        <w:jc w:val="both"/>
      </w:pPr>
    </w:p>
    <w:p w:rsidR="006363E8" w:rsidRDefault="006363E8" w:rsidP="005B5D19">
      <w:pPr>
        <w:pStyle w:val="Heading1"/>
        <w:numPr>
          <w:ilvl w:val="0"/>
          <w:numId w:val="17"/>
        </w:numPr>
        <w:tabs>
          <w:tab w:val="left" w:pos="1327"/>
        </w:tabs>
        <w:ind w:right="611" w:hanging="307"/>
        <w:jc w:val="center"/>
      </w:pPr>
      <w:r w:rsidRPr="00805B67">
        <w:t>Фонд оценочных средств для текущего контроля</w:t>
      </w:r>
      <w:r w:rsidRPr="00805B67">
        <w:rPr>
          <w:spacing w:val="-45"/>
        </w:rPr>
        <w:t xml:space="preserve"> </w:t>
      </w:r>
      <w:r w:rsidRPr="00805B67">
        <w:t>успеваемости, промежуточной аттестации по итогам освоения</w:t>
      </w:r>
      <w:r w:rsidRPr="00805B67">
        <w:rPr>
          <w:spacing w:val="-18"/>
        </w:rPr>
        <w:t xml:space="preserve"> </w:t>
      </w:r>
      <w:r w:rsidRPr="00805B67">
        <w:t>дисциплины</w:t>
      </w:r>
    </w:p>
    <w:p w:rsidR="006363E8" w:rsidRPr="0018131A" w:rsidRDefault="006363E8" w:rsidP="0018131A"/>
    <w:p w:rsidR="006363E8" w:rsidRDefault="006363E8" w:rsidP="0018131A">
      <w:pPr>
        <w:pStyle w:val="Heading2"/>
        <w:ind w:left="307"/>
      </w:pPr>
      <w:r>
        <w:t xml:space="preserve">7.1 </w:t>
      </w:r>
      <w:bookmarkStart w:id="120" w:name="OLE_LINK83"/>
      <w:bookmarkStart w:id="121" w:name="OLE_LINK84"/>
      <w:r>
        <w:t xml:space="preserve">Примерные тесты по дисциплине </w:t>
      </w:r>
      <w:bookmarkEnd w:id="120"/>
      <w:bookmarkEnd w:id="121"/>
      <w:r w:rsidRPr="0018131A">
        <w:t>«Новейшие нормативные документы Русской Православной Церкви»</w:t>
      </w:r>
      <w:r>
        <w:t>.</w:t>
      </w:r>
    </w:p>
    <w:p w:rsidR="006363E8" w:rsidRPr="00DD4616" w:rsidRDefault="006363E8" w:rsidP="00DD4616">
      <w:pPr>
        <w:spacing w:before="240"/>
        <w:rPr>
          <w:b/>
        </w:rPr>
      </w:pPr>
      <w:r w:rsidRPr="00DD4616">
        <w:rPr>
          <w:b/>
        </w:rPr>
        <w:t>К 7 семестру:</w:t>
      </w:r>
    </w:p>
    <w:p w:rsidR="006363E8" w:rsidRDefault="006363E8" w:rsidP="002410B3">
      <w:r>
        <w:t>№ 1. Президиум Поместного собора составляют:</w:t>
      </w:r>
    </w:p>
    <w:p w:rsidR="006363E8" w:rsidRDefault="006363E8" w:rsidP="002410B3">
      <w:pPr>
        <w:pStyle w:val="ListParagraph"/>
        <w:numPr>
          <w:ilvl w:val="0"/>
          <w:numId w:val="18"/>
        </w:numPr>
      </w:pPr>
      <w:r>
        <w:t>Председатель (Патриарх) и члены Священного Синода;</w:t>
      </w:r>
    </w:p>
    <w:p w:rsidR="006363E8" w:rsidRDefault="006363E8" w:rsidP="002410B3">
      <w:pPr>
        <w:pStyle w:val="ListParagraph"/>
        <w:numPr>
          <w:ilvl w:val="0"/>
          <w:numId w:val="18"/>
        </w:numPr>
      </w:pPr>
      <w:r>
        <w:t>Председатель (Патриарх) и 6 архиереев;</w:t>
      </w:r>
    </w:p>
    <w:p w:rsidR="006363E8" w:rsidRDefault="006363E8" w:rsidP="002410B3">
      <w:pPr>
        <w:pStyle w:val="ListParagraph"/>
        <w:numPr>
          <w:ilvl w:val="0"/>
          <w:numId w:val="18"/>
        </w:numPr>
      </w:pPr>
      <w:r>
        <w:t>1/3 всех архиереев</w:t>
      </w:r>
    </w:p>
    <w:p w:rsidR="006363E8" w:rsidRDefault="006363E8" w:rsidP="002410B3">
      <w:pPr>
        <w:pStyle w:val="ListParagraph"/>
        <w:numPr>
          <w:ilvl w:val="0"/>
          <w:numId w:val="18"/>
        </w:numPr>
      </w:pPr>
      <w:r>
        <w:t>Председатель (Патриарх) и 12 архиереев</w:t>
      </w:r>
    </w:p>
    <w:p w:rsidR="006363E8" w:rsidRDefault="006363E8" w:rsidP="00DD4616">
      <w:pPr>
        <w:pStyle w:val="ListParagraph"/>
        <w:ind w:left="0"/>
      </w:pPr>
      <w:r>
        <w:t>№ 2. Принятие решения о канонизации святых входит в компетенцию:</w:t>
      </w:r>
    </w:p>
    <w:p w:rsidR="006363E8" w:rsidRDefault="006363E8" w:rsidP="00DD4616">
      <w:pPr>
        <w:pStyle w:val="ListParagraph"/>
        <w:numPr>
          <w:ilvl w:val="0"/>
          <w:numId w:val="19"/>
        </w:numPr>
      </w:pPr>
      <w:r>
        <w:t>Поместного Собора;</w:t>
      </w:r>
    </w:p>
    <w:p w:rsidR="006363E8" w:rsidRDefault="006363E8" w:rsidP="00DD4616">
      <w:pPr>
        <w:pStyle w:val="ListParagraph"/>
        <w:numPr>
          <w:ilvl w:val="0"/>
          <w:numId w:val="19"/>
        </w:numPr>
      </w:pPr>
      <w:r>
        <w:t>Священного Синода;</w:t>
      </w:r>
    </w:p>
    <w:p w:rsidR="006363E8" w:rsidRDefault="006363E8" w:rsidP="00DD4616">
      <w:pPr>
        <w:pStyle w:val="ListParagraph"/>
        <w:numPr>
          <w:ilvl w:val="0"/>
          <w:numId w:val="19"/>
        </w:numPr>
      </w:pPr>
      <w:r>
        <w:t>Архиерейского Собора;</w:t>
      </w:r>
    </w:p>
    <w:p w:rsidR="006363E8" w:rsidRDefault="006363E8" w:rsidP="00DD4616">
      <w:pPr>
        <w:pStyle w:val="ListParagraph"/>
        <w:numPr>
          <w:ilvl w:val="0"/>
          <w:numId w:val="19"/>
        </w:numPr>
      </w:pPr>
      <w:r>
        <w:t>Синодальной</w:t>
      </w:r>
      <w:r w:rsidRPr="007D0BCF">
        <w:t xml:space="preserve"> ко</w:t>
      </w:r>
      <w:r>
        <w:t>миссии по канонизации святы</w:t>
      </w:r>
      <w:r w:rsidRPr="007D0BCF">
        <w:t>х</w:t>
      </w:r>
      <w:r>
        <w:t>.</w:t>
      </w:r>
    </w:p>
    <w:p w:rsidR="006363E8" w:rsidRDefault="006363E8" w:rsidP="00DD4616">
      <w:pPr>
        <w:pStyle w:val="ListParagraph"/>
        <w:ind w:left="0"/>
      </w:pPr>
      <w:r>
        <w:t xml:space="preserve">№ 3. Уставы </w:t>
      </w:r>
      <w:r w:rsidRPr="00DD4616">
        <w:t xml:space="preserve">Самоуправляемых Церквей, Экзархатов, </w:t>
      </w:r>
      <w:r>
        <w:t>Митрополичьих округов и епархий утверждает:</w:t>
      </w:r>
    </w:p>
    <w:p w:rsidR="006363E8" w:rsidRDefault="006363E8" w:rsidP="00DD4616">
      <w:pPr>
        <w:pStyle w:val="ListParagraph"/>
        <w:numPr>
          <w:ilvl w:val="0"/>
          <w:numId w:val="20"/>
        </w:numPr>
      </w:pPr>
      <w:r>
        <w:t>Священный Синод;</w:t>
      </w:r>
    </w:p>
    <w:p w:rsidR="006363E8" w:rsidRDefault="006363E8" w:rsidP="00DD4616">
      <w:pPr>
        <w:pStyle w:val="ListParagraph"/>
        <w:numPr>
          <w:ilvl w:val="0"/>
          <w:numId w:val="20"/>
        </w:numPr>
      </w:pPr>
      <w:r>
        <w:t>Архиерейский Собор;</w:t>
      </w:r>
    </w:p>
    <w:p w:rsidR="006363E8" w:rsidRDefault="006363E8" w:rsidP="00DD4616">
      <w:pPr>
        <w:pStyle w:val="ListParagraph"/>
        <w:numPr>
          <w:ilvl w:val="0"/>
          <w:numId w:val="20"/>
        </w:numPr>
      </w:pPr>
      <w:r>
        <w:t>Патриарх;</w:t>
      </w:r>
    </w:p>
    <w:p w:rsidR="006363E8" w:rsidRDefault="006363E8" w:rsidP="00DD4616">
      <w:pPr>
        <w:pStyle w:val="ListParagraph"/>
        <w:numPr>
          <w:ilvl w:val="0"/>
          <w:numId w:val="20"/>
        </w:numPr>
      </w:pPr>
      <w:r>
        <w:t>Специально организованная комиссия.</w:t>
      </w:r>
    </w:p>
    <w:p w:rsidR="006363E8" w:rsidRDefault="006363E8" w:rsidP="00DD4616">
      <w:pPr>
        <w:pStyle w:val="ListParagraph"/>
        <w:ind w:left="0"/>
      </w:pPr>
      <w:r>
        <w:t>№ 4. Состав Священного Синода:</w:t>
      </w:r>
    </w:p>
    <w:p w:rsidR="006363E8" w:rsidRDefault="006363E8" w:rsidP="00DD4616">
      <w:pPr>
        <w:pStyle w:val="ListParagraph"/>
        <w:numPr>
          <w:ilvl w:val="0"/>
          <w:numId w:val="22"/>
        </w:numPr>
      </w:pPr>
      <w:r>
        <w:t>7 постоянных и 5 временных;</w:t>
      </w:r>
    </w:p>
    <w:p w:rsidR="006363E8" w:rsidRDefault="006363E8" w:rsidP="00DD4616">
      <w:pPr>
        <w:pStyle w:val="ListParagraph"/>
        <w:numPr>
          <w:ilvl w:val="0"/>
          <w:numId w:val="22"/>
        </w:numPr>
      </w:pPr>
      <w:r>
        <w:t>Председатель (Патриарх), 9 постоянных и 5 временных;</w:t>
      </w:r>
    </w:p>
    <w:p w:rsidR="006363E8" w:rsidRDefault="006363E8" w:rsidP="00DD4616">
      <w:pPr>
        <w:pStyle w:val="ListParagraph"/>
        <w:numPr>
          <w:ilvl w:val="0"/>
          <w:numId w:val="22"/>
        </w:numPr>
      </w:pPr>
      <w:r>
        <w:t>Председатель (Патриарх), 6 постоянных и 6 временных;</w:t>
      </w:r>
    </w:p>
    <w:p w:rsidR="006363E8" w:rsidRDefault="006363E8" w:rsidP="00DD4616">
      <w:pPr>
        <w:pStyle w:val="ListParagraph"/>
        <w:numPr>
          <w:ilvl w:val="0"/>
          <w:numId w:val="22"/>
        </w:numPr>
      </w:pPr>
      <w:r>
        <w:t>Председатель, 10 постоянных и 4 временных.</w:t>
      </w:r>
    </w:p>
    <w:p w:rsidR="006363E8" w:rsidRDefault="006363E8" w:rsidP="00DD4616">
      <w:pPr>
        <w:pStyle w:val="ListParagraph"/>
        <w:ind w:left="0"/>
      </w:pPr>
      <w:r>
        <w:t>№ 5.Состав общецерковного суда:</w:t>
      </w:r>
    </w:p>
    <w:p w:rsidR="006363E8" w:rsidRDefault="006363E8" w:rsidP="00DD4616">
      <w:pPr>
        <w:pStyle w:val="ListParagraph"/>
        <w:numPr>
          <w:ilvl w:val="0"/>
          <w:numId w:val="21"/>
        </w:numPr>
      </w:pPr>
      <w:r>
        <w:t>Председатель (Патриарх) и 8 членов в архиерейском сане;</w:t>
      </w:r>
    </w:p>
    <w:p w:rsidR="006363E8" w:rsidRDefault="006363E8" w:rsidP="00DD4616">
      <w:pPr>
        <w:pStyle w:val="ListParagraph"/>
        <w:numPr>
          <w:ilvl w:val="0"/>
          <w:numId w:val="21"/>
        </w:numPr>
      </w:pPr>
      <w:r>
        <w:t>5 архиереев, избираются сроком на 3 года;</w:t>
      </w:r>
    </w:p>
    <w:p w:rsidR="006363E8" w:rsidRDefault="006363E8" w:rsidP="00DD4616">
      <w:pPr>
        <w:pStyle w:val="ListParagraph"/>
        <w:numPr>
          <w:ilvl w:val="0"/>
          <w:numId w:val="21"/>
        </w:numPr>
      </w:pPr>
      <w:r>
        <w:t>Председатель и не менее 4-х членов в архиерейском сане, сроком на 4 года</w:t>
      </w:r>
    </w:p>
    <w:p w:rsidR="006363E8" w:rsidRDefault="006363E8" w:rsidP="00DD4616">
      <w:pPr>
        <w:pStyle w:val="ListParagraph"/>
        <w:numPr>
          <w:ilvl w:val="0"/>
          <w:numId w:val="21"/>
        </w:numPr>
      </w:pPr>
      <w:r>
        <w:t>Соответствует президиуму Архиерейского собора</w:t>
      </w:r>
    </w:p>
    <w:p w:rsidR="006363E8" w:rsidRDefault="006363E8" w:rsidP="00755BB6">
      <w:pPr>
        <w:pStyle w:val="ListParagraph"/>
        <w:ind w:left="0"/>
      </w:pPr>
      <w:r>
        <w:t>№ 6. Синодальные учреждения:</w:t>
      </w:r>
    </w:p>
    <w:p w:rsidR="006363E8" w:rsidRDefault="006363E8" w:rsidP="00755BB6">
      <w:pPr>
        <w:pStyle w:val="ListParagraph"/>
        <w:numPr>
          <w:ilvl w:val="0"/>
          <w:numId w:val="23"/>
        </w:numPr>
      </w:pPr>
      <w:r>
        <w:t>Создаются решением Патриарха и подотчетны ему;</w:t>
      </w:r>
    </w:p>
    <w:p w:rsidR="006363E8" w:rsidRDefault="006363E8" w:rsidP="00755BB6">
      <w:pPr>
        <w:pStyle w:val="ListParagraph"/>
        <w:numPr>
          <w:ilvl w:val="0"/>
          <w:numId w:val="23"/>
        </w:numPr>
      </w:pPr>
      <w:r>
        <w:t>Создаются решением Священного Синода и подотчетны Патриарху;</w:t>
      </w:r>
    </w:p>
    <w:p w:rsidR="006363E8" w:rsidRDefault="006363E8" w:rsidP="00755BB6">
      <w:pPr>
        <w:pStyle w:val="ListParagraph"/>
        <w:numPr>
          <w:ilvl w:val="0"/>
          <w:numId w:val="23"/>
        </w:numPr>
      </w:pPr>
      <w:r>
        <w:t>Создаются решением Архиерейского собора и Подотчетны священному Синоду;</w:t>
      </w:r>
    </w:p>
    <w:p w:rsidR="006363E8" w:rsidRDefault="006363E8" w:rsidP="00755BB6">
      <w:pPr>
        <w:pStyle w:val="ListParagraph"/>
        <w:numPr>
          <w:ilvl w:val="0"/>
          <w:numId w:val="23"/>
        </w:numPr>
      </w:pPr>
      <w:r>
        <w:t>Создаются решением Священного Синода и подотчетны ему.</w:t>
      </w:r>
    </w:p>
    <w:p w:rsidR="006363E8" w:rsidRDefault="006363E8" w:rsidP="00DD4616">
      <w:pPr>
        <w:pStyle w:val="ListParagraph"/>
        <w:ind w:left="0"/>
        <w:rPr>
          <w:b/>
        </w:rPr>
      </w:pPr>
      <w:r w:rsidRPr="00DD4616">
        <w:rPr>
          <w:b/>
        </w:rPr>
        <w:t>К 8 семестру:</w:t>
      </w:r>
    </w:p>
    <w:p w:rsidR="006363E8" w:rsidRDefault="006363E8" w:rsidP="00DD4616">
      <w:r>
        <w:t>№ 1. Мониторинг деятельности воскресных школ осуществляется:</w:t>
      </w:r>
    </w:p>
    <w:p w:rsidR="006363E8" w:rsidRDefault="006363E8" w:rsidP="00755BB6">
      <w:pPr>
        <w:pStyle w:val="ListParagraph"/>
        <w:numPr>
          <w:ilvl w:val="0"/>
          <w:numId w:val="24"/>
        </w:numPr>
      </w:pPr>
      <w:r>
        <w:t>Отделом по делам молодежи;</w:t>
      </w:r>
    </w:p>
    <w:p w:rsidR="006363E8" w:rsidRDefault="006363E8" w:rsidP="00755BB6">
      <w:pPr>
        <w:pStyle w:val="ListParagraph"/>
        <w:numPr>
          <w:ilvl w:val="0"/>
          <w:numId w:val="24"/>
        </w:numPr>
      </w:pPr>
      <w:r>
        <w:t>Отделом религиозного образования и катехизации;</w:t>
      </w:r>
    </w:p>
    <w:p w:rsidR="006363E8" w:rsidRDefault="006363E8" w:rsidP="00755BB6">
      <w:pPr>
        <w:pStyle w:val="ListParagraph"/>
        <w:numPr>
          <w:ilvl w:val="0"/>
          <w:numId w:val="24"/>
        </w:numPr>
      </w:pPr>
      <w:r>
        <w:t>Патриаршим советом по культуре;</w:t>
      </w:r>
    </w:p>
    <w:p w:rsidR="006363E8" w:rsidRDefault="006363E8" w:rsidP="00755BB6">
      <w:pPr>
        <w:pStyle w:val="ListParagraph"/>
        <w:numPr>
          <w:ilvl w:val="0"/>
          <w:numId w:val="24"/>
        </w:numPr>
      </w:pPr>
      <w:r>
        <w:t>Учебным комитетом.</w:t>
      </w:r>
    </w:p>
    <w:p w:rsidR="006363E8" w:rsidRDefault="006363E8" w:rsidP="00755BB6">
      <w:pPr>
        <w:pStyle w:val="ListParagraph"/>
        <w:ind w:left="0"/>
      </w:pPr>
      <w:r>
        <w:t>№ 2. Функции экспертного совета «Экономика и этика»:</w:t>
      </w:r>
    </w:p>
    <w:p w:rsidR="006363E8" w:rsidRDefault="006363E8" w:rsidP="00BF66C2">
      <w:pPr>
        <w:pStyle w:val="ListParagraph"/>
        <w:numPr>
          <w:ilvl w:val="0"/>
          <w:numId w:val="25"/>
        </w:numPr>
      </w:pPr>
      <w:r>
        <w:t>Консультативно-рекомендательная;</w:t>
      </w:r>
    </w:p>
    <w:p w:rsidR="006363E8" w:rsidRDefault="006363E8" w:rsidP="00BF66C2">
      <w:pPr>
        <w:pStyle w:val="ListParagraph"/>
        <w:numPr>
          <w:ilvl w:val="0"/>
          <w:numId w:val="25"/>
        </w:numPr>
      </w:pPr>
      <w:r>
        <w:t>Исполнительная;</w:t>
      </w:r>
    </w:p>
    <w:p w:rsidR="006363E8" w:rsidRDefault="006363E8" w:rsidP="00BF66C2">
      <w:pPr>
        <w:pStyle w:val="ListParagraph"/>
        <w:numPr>
          <w:ilvl w:val="0"/>
          <w:numId w:val="25"/>
        </w:numPr>
      </w:pPr>
      <w:r>
        <w:t>Благотворительная;</w:t>
      </w:r>
    </w:p>
    <w:p w:rsidR="006363E8" w:rsidRDefault="006363E8" w:rsidP="00BF66C2">
      <w:pPr>
        <w:pStyle w:val="ListParagraph"/>
        <w:numPr>
          <w:ilvl w:val="0"/>
          <w:numId w:val="25"/>
        </w:numPr>
      </w:pPr>
      <w:r>
        <w:t>Планирование церковного бюджета.</w:t>
      </w:r>
    </w:p>
    <w:p w:rsidR="006363E8" w:rsidRDefault="006363E8" w:rsidP="0080149A">
      <w:pPr>
        <w:pStyle w:val="ListParagraph"/>
        <w:ind w:left="0"/>
      </w:pPr>
      <w:r>
        <w:t>№ 3. Права автономии и самоуправления предоставляет:</w:t>
      </w:r>
    </w:p>
    <w:p w:rsidR="006363E8" w:rsidRDefault="006363E8" w:rsidP="0080149A">
      <w:pPr>
        <w:pStyle w:val="ListParagraph"/>
        <w:numPr>
          <w:ilvl w:val="0"/>
          <w:numId w:val="26"/>
        </w:numPr>
      </w:pPr>
      <w:r>
        <w:t>Архиерейский Собор;</w:t>
      </w:r>
    </w:p>
    <w:p w:rsidR="006363E8" w:rsidRDefault="006363E8" w:rsidP="0080149A">
      <w:pPr>
        <w:pStyle w:val="ListParagraph"/>
        <w:numPr>
          <w:ilvl w:val="0"/>
          <w:numId w:val="26"/>
        </w:numPr>
      </w:pPr>
      <w:r>
        <w:t>Поместный Собор;</w:t>
      </w:r>
    </w:p>
    <w:p w:rsidR="006363E8" w:rsidRDefault="006363E8" w:rsidP="0080149A">
      <w:pPr>
        <w:pStyle w:val="ListParagraph"/>
        <w:numPr>
          <w:ilvl w:val="0"/>
          <w:numId w:val="26"/>
        </w:numPr>
      </w:pPr>
      <w:r>
        <w:t>Патриарх и Священный Синод;</w:t>
      </w:r>
    </w:p>
    <w:p w:rsidR="006363E8" w:rsidRDefault="006363E8" w:rsidP="0080149A">
      <w:pPr>
        <w:pStyle w:val="ListParagraph"/>
        <w:numPr>
          <w:ilvl w:val="0"/>
          <w:numId w:val="26"/>
        </w:numPr>
      </w:pPr>
      <w:r>
        <w:t>Церковный суд.</w:t>
      </w:r>
    </w:p>
    <w:p w:rsidR="006363E8" w:rsidRDefault="006363E8" w:rsidP="0080149A">
      <w:pPr>
        <w:pStyle w:val="ListParagraph"/>
        <w:ind w:left="0"/>
      </w:pPr>
      <w:r>
        <w:t xml:space="preserve">№ 4. </w:t>
      </w:r>
      <w:r w:rsidRPr="0080149A">
        <w:t>Высшая церковная власть в Митрополичьем округе принадлежит</w:t>
      </w:r>
      <w:r>
        <w:t xml:space="preserve">: </w:t>
      </w:r>
    </w:p>
    <w:p w:rsidR="006363E8" w:rsidRDefault="006363E8" w:rsidP="0080149A">
      <w:pPr>
        <w:pStyle w:val="ListParagraph"/>
        <w:numPr>
          <w:ilvl w:val="0"/>
          <w:numId w:val="27"/>
        </w:numPr>
      </w:pPr>
      <w:r>
        <w:t>Митрополиту;</w:t>
      </w:r>
    </w:p>
    <w:p w:rsidR="006363E8" w:rsidRDefault="006363E8" w:rsidP="0080149A">
      <w:pPr>
        <w:pStyle w:val="ListParagraph"/>
        <w:numPr>
          <w:ilvl w:val="0"/>
          <w:numId w:val="27"/>
        </w:numPr>
      </w:pPr>
      <w:r>
        <w:t>Архиерейскому собору;</w:t>
      </w:r>
    </w:p>
    <w:p w:rsidR="006363E8" w:rsidRDefault="006363E8" w:rsidP="0080149A">
      <w:pPr>
        <w:pStyle w:val="ListParagraph"/>
        <w:numPr>
          <w:ilvl w:val="0"/>
          <w:numId w:val="27"/>
        </w:numPr>
      </w:pPr>
      <w:r w:rsidRPr="0080149A">
        <w:t>Синоду Митрополичьего округа под председательством главы Митрополичьего округа</w:t>
      </w:r>
      <w:r>
        <w:t>;</w:t>
      </w:r>
    </w:p>
    <w:p w:rsidR="006363E8" w:rsidRDefault="006363E8" w:rsidP="0080149A">
      <w:pPr>
        <w:pStyle w:val="ListParagraph"/>
        <w:numPr>
          <w:ilvl w:val="0"/>
          <w:numId w:val="27"/>
        </w:numPr>
      </w:pPr>
      <w:r>
        <w:t>Поместному собору.</w:t>
      </w:r>
    </w:p>
    <w:p w:rsidR="006363E8" w:rsidRDefault="006363E8" w:rsidP="0080149A">
      <w:pPr>
        <w:pStyle w:val="ListParagraph"/>
        <w:ind w:left="0"/>
      </w:pPr>
      <w:r>
        <w:t>№ 5. Состав епархиального совета:</w:t>
      </w:r>
    </w:p>
    <w:p w:rsidR="006363E8" w:rsidRDefault="006363E8" w:rsidP="0080149A">
      <w:pPr>
        <w:pStyle w:val="ListParagraph"/>
        <w:numPr>
          <w:ilvl w:val="0"/>
          <w:numId w:val="28"/>
        </w:numPr>
      </w:pPr>
      <w:r>
        <w:t>Председатель (епархиальный архиерей), 2 постоянных, 2 временных;</w:t>
      </w:r>
    </w:p>
    <w:p w:rsidR="006363E8" w:rsidRDefault="006363E8" w:rsidP="0080149A">
      <w:pPr>
        <w:pStyle w:val="ListParagraph"/>
        <w:numPr>
          <w:ilvl w:val="0"/>
          <w:numId w:val="28"/>
        </w:numPr>
      </w:pPr>
      <w:r>
        <w:t>Председатель (архиерей), 7 членов в пресвитерском сане, на 3 года;</w:t>
      </w:r>
    </w:p>
    <w:p w:rsidR="006363E8" w:rsidRDefault="006363E8" w:rsidP="0080149A">
      <w:pPr>
        <w:pStyle w:val="ListParagraph"/>
        <w:numPr>
          <w:ilvl w:val="0"/>
          <w:numId w:val="28"/>
        </w:numPr>
      </w:pPr>
      <w:bookmarkStart w:id="122" w:name="OLE_LINK93"/>
      <w:bookmarkStart w:id="123" w:name="OLE_LINK94"/>
      <w:r>
        <w:t>Председатель (епархиальный архиерей)</w:t>
      </w:r>
      <w:bookmarkEnd w:id="122"/>
      <w:bookmarkEnd w:id="123"/>
      <w:r>
        <w:t>, все благочинные пресвитеры;</w:t>
      </w:r>
    </w:p>
    <w:p w:rsidR="006363E8" w:rsidRDefault="006363E8" w:rsidP="0080149A">
      <w:pPr>
        <w:pStyle w:val="ListParagraph"/>
        <w:numPr>
          <w:ilvl w:val="0"/>
          <w:numId w:val="28"/>
        </w:numPr>
      </w:pPr>
      <w:r>
        <w:t>Председатель (епархиальный архиерей), не менее 4-х членов в пресвитерском сане на 3 года, половина назначается архиереем.</w:t>
      </w:r>
    </w:p>
    <w:p w:rsidR="006363E8" w:rsidRDefault="006363E8" w:rsidP="0080149A"/>
    <w:p w:rsidR="006363E8" w:rsidRDefault="006363E8" w:rsidP="0080149A">
      <w:pPr>
        <w:pStyle w:val="Heading2"/>
      </w:pPr>
      <w:r>
        <w:t>7.2 Темы эссе и рефератов.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Функции и компетенция Поместного Собора РПЦ.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Каноническая деятельность Архиерейского Собора РПЦ.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Решения, которые Патриарх может принимать самостоятельно.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Состав и функции Священного Синода РПЦ.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Высший Церковный Совет.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Судебные инстанции РПЦ.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Деятельность Синодальных учреждений.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>Деятельность Отдела по церковной благотворительности и социальному служению.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</w:t>
      </w:r>
      <w:r w:rsidRPr="0080149A">
        <w:t>Синодальные и Патриаршие комиссии</w:t>
      </w:r>
      <w:r>
        <w:t>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</w:t>
      </w:r>
      <w:r w:rsidRPr="0080149A">
        <w:t>Комиссии при синодальных учреждениях</w:t>
      </w:r>
      <w:r>
        <w:t>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Канонический статус автономных и самоуправляемых церквей в составе РПЦ.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Епархиальное управление по современному законодательству.</w:t>
      </w:r>
    </w:p>
    <w:p w:rsidR="006363E8" w:rsidRDefault="006363E8" w:rsidP="0080149A">
      <w:pPr>
        <w:pStyle w:val="ListParagraph"/>
        <w:numPr>
          <w:ilvl w:val="0"/>
          <w:numId w:val="29"/>
        </w:numPr>
      </w:pPr>
      <w:r>
        <w:t xml:space="preserve"> Приходы и подворья РПЦ.</w:t>
      </w:r>
    </w:p>
    <w:p w:rsidR="006363E8" w:rsidRPr="0080149A" w:rsidRDefault="006363E8" w:rsidP="0080149A">
      <w:pPr>
        <w:pStyle w:val="ListParagraph"/>
        <w:numPr>
          <w:ilvl w:val="0"/>
          <w:numId w:val="29"/>
        </w:numPr>
      </w:pPr>
      <w:r>
        <w:t xml:space="preserve">  Типовые уставы монастырей.</w:t>
      </w:r>
    </w:p>
    <w:p w:rsidR="006363E8" w:rsidRDefault="006363E8" w:rsidP="0080149A"/>
    <w:p w:rsidR="006363E8" w:rsidRDefault="006363E8" w:rsidP="0080149A">
      <w:pPr>
        <w:pStyle w:val="Heading2"/>
      </w:pPr>
      <w:r>
        <w:t>7.3 перечень вопросов для промежуточной аттестации</w:t>
      </w:r>
    </w:p>
    <w:p w:rsidR="006363E8" w:rsidRDefault="006363E8" w:rsidP="00DB20EF"/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Поместный Собор по Уставу 2013 г.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Архиерейский Собор. Круг решаемых вопросов.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Порядок избрания Предстоятеля РПЦ.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Область ответственности Патриарха Московского и всея Руси.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Состав Священного Синода.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Обязанности Священного Синода.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Права Священного Синода.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Высший церковный совет.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Межсоборное присутствие.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Епархиальный суд.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Общецерковный суд.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Суд Архиерейского Собора.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Порядок судебного делопроизводства.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Синодальные учреждения. Перечень.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Отдел внешних церковных связей.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Отдел по монастырям и монашеству.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</w:t>
      </w:r>
      <w:r w:rsidRPr="005F1F01">
        <w:t>Отдел религиозного образования и катехизации</w:t>
      </w:r>
      <w:r>
        <w:t>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</w:t>
      </w:r>
      <w:r w:rsidRPr="005F1F01">
        <w:t>Отдел по церковной благотворительности и социальному служению.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Миссионерский отдел.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Отдел по делам молодежи.</w:t>
      </w:r>
    </w:p>
    <w:p w:rsidR="006363E8" w:rsidRDefault="006363E8" w:rsidP="00DB20EF">
      <w:pPr>
        <w:pStyle w:val="ListParagraph"/>
        <w:numPr>
          <w:ilvl w:val="0"/>
          <w:numId w:val="30"/>
        </w:numPr>
      </w:pPr>
      <w:r>
        <w:t xml:space="preserve"> </w:t>
      </w:r>
      <w:r w:rsidRPr="005F1F01">
        <w:t>Отдел по взаимодействию с Вооруженными Силами и правоохранительными органами</w:t>
      </w:r>
      <w:r>
        <w:t>.</w:t>
      </w:r>
    </w:p>
    <w:p w:rsidR="006363E8" w:rsidRDefault="006363E8" w:rsidP="005F1F01">
      <w:pPr>
        <w:pStyle w:val="ListParagraph"/>
        <w:numPr>
          <w:ilvl w:val="0"/>
          <w:numId w:val="30"/>
        </w:numPr>
      </w:pPr>
      <w:r>
        <w:t xml:space="preserve"> Комиссия по церковным приютам и вопросам церковного попечительства о детях.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</w:t>
      </w:r>
      <w:r w:rsidRPr="005F1F01">
        <w:t>Комисси</w:t>
      </w:r>
      <w:r>
        <w:t>я по вопросам принесения святынь.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Автономные церкви.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Самоуправляемые церкви.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Митрополичьи округа.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Епархиальное управление.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Приходское управление.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 xml:space="preserve"> Монастыри и подворья.</w:t>
      </w:r>
    </w:p>
    <w:p w:rsidR="006363E8" w:rsidRDefault="006363E8" w:rsidP="001279A1">
      <w:pPr>
        <w:pStyle w:val="ListParagraph"/>
        <w:numPr>
          <w:ilvl w:val="0"/>
          <w:numId w:val="30"/>
        </w:numPr>
      </w:pPr>
      <w:r>
        <w:t>Духовные учебные заведения.</w:t>
      </w:r>
    </w:p>
    <w:p w:rsidR="006363E8" w:rsidRDefault="006363E8" w:rsidP="001279A1"/>
    <w:p w:rsidR="006363E8" w:rsidRDefault="006363E8" w:rsidP="001279A1">
      <w:pPr>
        <w:pStyle w:val="Heading1"/>
        <w:numPr>
          <w:ilvl w:val="0"/>
          <w:numId w:val="17"/>
        </w:numPr>
      </w:pPr>
      <w:r w:rsidRPr="001279A1">
        <w:t>Перечень основной и дополнительной литературы по дисциплине</w:t>
      </w:r>
    </w:p>
    <w:p w:rsidR="006363E8" w:rsidRDefault="006363E8" w:rsidP="001279A1">
      <w:pPr>
        <w:rPr>
          <w:b/>
        </w:rPr>
      </w:pPr>
      <w:r w:rsidRPr="001279A1">
        <w:rPr>
          <w:b/>
        </w:rPr>
        <w:t>Основная литература:</w:t>
      </w:r>
    </w:p>
    <w:p w:rsidR="006363E8" w:rsidRDefault="006363E8" w:rsidP="001279A1">
      <w:pPr>
        <w:pStyle w:val="ListParagraph"/>
        <w:numPr>
          <w:ilvl w:val="0"/>
          <w:numId w:val="32"/>
        </w:numPr>
      </w:pPr>
      <w:r>
        <w:t xml:space="preserve">Собрание документов Русской Православной Церкви. Т.1: Нормативные документы. - М.: Изд-во Московской Патриархии Русской Православной Церкви, 2013. </w:t>
      </w:r>
    </w:p>
    <w:p w:rsidR="006363E8" w:rsidRPr="001279A1" w:rsidRDefault="006363E8" w:rsidP="001279A1">
      <w:pPr>
        <w:rPr>
          <w:b/>
        </w:rPr>
      </w:pPr>
      <w:r w:rsidRPr="001279A1">
        <w:rPr>
          <w:b/>
        </w:rPr>
        <w:t>Дополнительная литература:</w:t>
      </w:r>
    </w:p>
    <w:p w:rsidR="006363E8" w:rsidRDefault="006363E8" w:rsidP="001279A1">
      <w:pPr>
        <w:pStyle w:val="ListParagraph"/>
        <w:numPr>
          <w:ilvl w:val="0"/>
          <w:numId w:val="35"/>
        </w:numPr>
      </w:pPr>
      <w:r w:rsidRPr="001279A1">
        <w:rPr>
          <w:bCs/>
        </w:rPr>
        <w:t>П</w:t>
      </w:r>
      <w:r w:rsidRPr="001279A1">
        <w:t>ротоиерей Владислав Цыпин. К</w:t>
      </w:r>
      <w:r w:rsidRPr="001279A1">
        <w:rPr>
          <w:bCs/>
        </w:rPr>
        <w:t xml:space="preserve">аноническое право. — М.: Изд-во </w:t>
      </w:r>
      <w:r w:rsidRPr="001279A1">
        <w:t>Сретенского монастыря, 2009.</w:t>
      </w:r>
    </w:p>
    <w:p w:rsidR="006363E8" w:rsidRDefault="006363E8" w:rsidP="001279A1">
      <w:pPr>
        <w:pStyle w:val="Heading1"/>
        <w:numPr>
          <w:ilvl w:val="0"/>
          <w:numId w:val="17"/>
        </w:numPr>
      </w:pPr>
      <w:r w:rsidRPr="001279A1">
        <w:t>Перечень ресурсов информационно-телекоммуникационной сети Интернет</w:t>
      </w:r>
    </w:p>
    <w:p w:rsidR="006363E8" w:rsidRPr="001279A1" w:rsidRDefault="006363E8" w:rsidP="001279A1">
      <w:pPr>
        <w:pStyle w:val="ListParagraph"/>
        <w:numPr>
          <w:ilvl w:val="0"/>
          <w:numId w:val="33"/>
        </w:numPr>
      </w:pPr>
      <w:r w:rsidRPr="005F26D7">
        <w:t>http://www.patriarchia.ru/</w:t>
      </w:r>
      <w:r>
        <w:t xml:space="preserve"> - </w:t>
      </w:r>
      <w:r w:rsidRPr="001279A1">
        <w:t>сайт Московской Патриархии;</w:t>
      </w:r>
    </w:p>
    <w:p w:rsidR="006363E8" w:rsidRPr="001279A1" w:rsidRDefault="006363E8" w:rsidP="001279A1">
      <w:pPr>
        <w:pStyle w:val="ListParagraph"/>
        <w:numPr>
          <w:ilvl w:val="0"/>
          <w:numId w:val="33"/>
        </w:numPr>
      </w:pPr>
      <w:r w:rsidRPr="005F26D7">
        <w:t>http://www.diaconia.ru/</w:t>
      </w:r>
      <w:r>
        <w:t xml:space="preserve"> - </w:t>
      </w:r>
      <w:r w:rsidRPr="001279A1">
        <w:t>Официальный сайт Синодального отдела по церковной благотворительности и социальному служению Русской Православной Церкви</w:t>
      </w:r>
      <w:r>
        <w:t>;</w:t>
      </w:r>
    </w:p>
    <w:p w:rsidR="006363E8" w:rsidRDefault="006363E8" w:rsidP="001279A1">
      <w:pPr>
        <w:pStyle w:val="ListParagraph"/>
        <w:numPr>
          <w:ilvl w:val="0"/>
          <w:numId w:val="33"/>
        </w:numPr>
      </w:pPr>
      <w:r w:rsidRPr="005F26D7">
        <w:t>http://vestnik.prihod.ru/index</w:t>
      </w:r>
      <w:r>
        <w:t xml:space="preserve"> -  журнал ПРИХОД.</w:t>
      </w:r>
    </w:p>
    <w:p w:rsidR="006363E8" w:rsidRDefault="006363E8" w:rsidP="001279A1"/>
    <w:p w:rsidR="006363E8" w:rsidRDefault="006363E8" w:rsidP="001279A1">
      <w:pPr>
        <w:pStyle w:val="Heading1"/>
        <w:spacing w:before="37" w:line="276" w:lineRule="auto"/>
        <w:ind w:right="476"/>
        <w:jc w:val="both"/>
      </w:pPr>
      <w:r w:rsidRPr="006D138D">
        <w:t>10</w:t>
      </w:r>
      <w:r>
        <w:t>.</w:t>
      </w:r>
      <w:r w:rsidRPr="006D138D">
        <w:t xml:space="preserve"> Методические указания для обучающихся. (См.</w:t>
      </w:r>
      <w:r w:rsidRPr="006D138D">
        <w:rPr>
          <w:spacing w:val="-13"/>
        </w:rPr>
        <w:t xml:space="preserve"> </w:t>
      </w:r>
      <w:r w:rsidRPr="006D138D">
        <w:t>методические</w:t>
      </w:r>
      <w:r w:rsidRPr="006D138D">
        <w:rPr>
          <w:w w:val="99"/>
        </w:rPr>
        <w:t xml:space="preserve"> </w:t>
      </w:r>
      <w:r w:rsidRPr="006D138D">
        <w:t>рекомендации для студентов по дисциплине «</w:t>
      </w:r>
      <w:r>
        <w:t>Новейшие нормативные документы Русской Православной Церкви</w:t>
      </w:r>
      <w:r w:rsidRPr="006D138D">
        <w:t>»)</w:t>
      </w:r>
    </w:p>
    <w:p w:rsidR="006363E8" w:rsidRPr="001279A1" w:rsidRDefault="006363E8" w:rsidP="001279A1"/>
    <w:p w:rsidR="006363E8" w:rsidRPr="006D138D" w:rsidRDefault="006363E8" w:rsidP="001279A1">
      <w:pPr>
        <w:pStyle w:val="Heading1"/>
        <w:rPr>
          <w:szCs w:val="28"/>
        </w:rPr>
      </w:pPr>
      <w:r w:rsidRPr="006D138D">
        <w:rPr>
          <w:spacing w:val="-6"/>
        </w:rPr>
        <w:t xml:space="preserve">11. </w:t>
      </w:r>
      <w:r w:rsidRPr="006D138D">
        <w:t>Материально-техническое обеспечение дисциплины</w:t>
      </w:r>
      <w:r w:rsidRPr="006D138D">
        <w:rPr>
          <w:spacing w:val="-17"/>
        </w:rPr>
        <w:t xml:space="preserve"> </w:t>
      </w:r>
      <w:r w:rsidRPr="006D138D">
        <w:rPr>
          <w:spacing w:val="-3"/>
        </w:rPr>
        <w:t>(модуля)</w:t>
      </w:r>
    </w:p>
    <w:p w:rsidR="006363E8" w:rsidRPr="006D138D" w:rsidRDefault="006363E8" w:rsidP="001279A1">
      <w:pPr>
        <w:spacing w:before="6"/>
        <w:rPr>
          <w:b/>
          <w:bCs/>
          <w:sz w:val="27"/>
          <w:szCs w:val="27"/>
        </w:rPr>
      </w:pPr>
    </w:p>
    <w:p w:rsidR="006363E8" w:rsidRPr="006D138D" w:rsidRDefault="006363E8" w:rsidP="001279A1">
      <w:pPr>
        <w:ind w:left="101" w:right="114"/>
        <w:rPr>
          <w:szCs w:val="28"/>
        </w:rPr>
      </w:pPr>
      <w:r w:rsidRPr="006D138D">
        <w:rPr>
          <w:i/>
        </w:rPr>
        <w:t>Средствами обучения выступают словари, энциклопедии,</w:t>
      </w:r>
      <w:r w:rsidRPr="006D138D">
        <w:rPr>
          <w:i/>
          <w:spacing w:val="-50"/>
        </w:rPr>
        <w:t xml:space="preserve"> </w:t>
      </w:r>
      <w:r w:rsidRPr="006D138D">
        <w:rPr>
          <w:i/>
        </w:rPr>
        <w:t>Интернет-ресурсы</w:t>
      </w:r>
    </w:p>
    <w:p w:rsidR="006363E8" w:rsidRDefault="006363E8" w:rsidP="001279A1">
      <w:pPr>
        <w:pStyle w:val="ListParagraph"/>
        <w:numPr>
          <w:ilvl w:val="0"/>
          <w:numId w:val="34"/>
        </w:numPr>
        <w:tabs>
          <w:tab w:val="left" w:pos="322"/>
        </w:tabs>
        <w:spacing w:before="4" w:line="322" w:lineRule="exact"/>
        <w:ind w:right="114" w:firstLine="0"/>
        <w:contextualSpacing w:val="0"/>
        <w:rPr>
          <w:szCs w:val="28"/>
        </w:rPr>
      </w:pPr>
      <w:r>
        <w:t xml:space="preserve">наличие </w:t>
      </w:r>
      <w:r>
        <w:rPr>
          <w:spacing w:val="-3"/>
        </w:rPr>
        <w:t>компьютерного</w:t>
      </w:r>
      <w:r>
        <w:rPr>
          <w:spacing w:val="4"/>
        </w:rPr>
        <w:t xml:space="preserve"> </w:t>
      </w:r>
      <w:r>
        <w:t>класса;</w:t>
      </w:r>
    </w:p>
    <w:p w:rsidR="006363E8" w:rsidRPr="006D138D" w:rsidRDefault="006363E8" w:rsidP="001279A1">
      <w:pPr>
        <w:pStyle w:val="ListParagraph"/>
        <w:numPr>
          <w:ilvl w:val="0"/>
          <w:numId w:val="34"/>
        </w:numPr>
        <w:tabs>
          <w:tab w:val="left" w:pos="322"/>
        </w:tabs>
        <w:spacing w:line="322" w:lineRule="exact"/>
        <w:ind w:left="321" w:right="114" w:hanging="162"/>
        <w:contextualSpacing w:val="0"/>
        <w:rPr>
          <w:szCs w:val="28"/>
        </w:rPr>
      </w:pPr>
      <w:r w:rsidRPr="006D138D">
        <w:t xml:space="preserve">наличие доступного для </w:t>
      </w:r>
      <w:r w:rsidRPr="006D138D">
        <w:rPr>
          <w:spacing w:val="-4"/>
        </w:rPr>
        <w:t xml:space="preserve">студента </w:t>
      </w:r>
      <w:r w:rsidRPr="006D138D">
        <w:rPr>
          <w:spacing w:val="-3"/>
        </w:rPr>
        <w:t xml:space="preserve">выхода </w:t>
      </w:r>
      <w:r w:rsidRPr="006D138D">
        <w:t>в</w:t>
      </w:r>
      <w:r w:rsidRPr="006D138D">
        <w:rPr>
          <w:spacing w:val="20"/>
        </w:rPr>
        <w:t xml:space="preserve"> </w:t>
      </w:r>
      <w:r w:rsidRPr="006D138D">
        <w:t>Интернет;</w:t>
      </w:r>
    </w:p>
    <w:p w:rsidR="006363E8" w:rsidRPr="00526C02" w:rsidRDefault="006363E8" w:rsidP="001279A1">
      <w:pPr>
        <w:pStyle w:val="ListParagraph"/>
        <w:numPr>
          <w:ilvl w:val="0"/>
          <w:numId w:val="34"/>
        </w:numPr>
        <w:tabs>
          <w:tab w:val="left" w:pos="322"/>
          <w:tab w:val="left" w:pos="1584"/>
          <w:tab w:val="left" w:pos="3245"/>
          <w:tab w:val="left" w:pos="5376"/>
          <w:tab w:val="left" w:pos="6869"/>
          <w:tab w:val="left" w:pos="7589"/>
          <w:tab w:val="left" w:pos="9096"/>
        </w:tabs>
        <w:ind w:right="114" w:firstLine="0"/>
        <w:contextualSpacing w:val="0"/>
        <w:rPr>
          <w:szCs w:val="28"/>
        </w:rPr>
      </w:pPr>
      <w:r w:rsidRPr="006D138D">
        <w:t>наличие</w:t>
      </w:r>
      <w:r w:rsidRPr="006D138D">
        <w:tab/>
      </w:r>
      <w:r w:rsidRPr="006D138D">
        <w:rPr>
          <w:w w:val="95"/>
        </w:rPr>
        <w:t>специально</w:t>
      </w:r>
      <w:r w:rsidRPr="006D138D">
        <w:rPr>
          <w:w w:val="95"/>
        </w:rPr>
        <w:tab/>
      </w:r>
      <w:r w:rsidRPr="006D138D">
        <w:rPr>
          <w:spacing w:val="-1"/>
          <w:w w:val="95"/>
        </w:rPr>
        <w:t>оборудованных</w:t>
      </w:r>
      <w:r w:rsidRPr="006D138D">
        <w:rPr>
          <w:spacing w:val="-1"/>
          <w:w w:val="95"/>
        </w:rPr>
        <w:tab/>
        <w:t>кабинетов</w:t>
      </w:r>
      <w:r w:rsidRPr="006D138D">
        <w:rPr>
          <w:spacing w:val="-1"/>
          <w:w w:val="95"/>
        </w:rPr>
        <w:tab/>
      </w:r>
      <w:r w:rsidRPr="006D138D">
        <w:rPr>
          <w:w w:val="95"/>
        </w:rPr>
        <w:t>или</w:t>
      </w:r>
      <w:r w:rsidRPr="006D138D">
        <w:rPr>
          <w:w w:val="95"/>
        </w:rPr>
        <w:tab/>
      </w:r>
      <w:r w:rsidRPr="006D138D">
        <w:rPr>
          <w:spacing w:val="-4"/>
          <w:w w:val="95"/>
        </w:rPr>
        <w:t>аудиторий</w:t>
      </w:r>
      <w:r w:rsidRPr="006D138D">
        <w:rPr>
          <w:spacing w:val="-4"/>
          <w:w w:val="95"/>
        </w:rPr>
        <w:tab/>
      </w:r>
      <w:r w:rsidRPr="006D138D">
        <w:t>для</w:t>
      </w:r>
      <w:r w:rsidRPr="006D138D">
        <w:rPr>
          <w:w w:val="99"/>
        </w:rPr>
        <w:t xml:space="preserve"> </w:t>
      </w:r>
      <w:r w:rsidRPr="006D138D">
        <w:t>мультимедийных</w:t>
      </w:r>
      <w:r w:rsidRPr="006D138D">
        <w:rPr>
          <w:spacing w:val="-4"/>
        </w:rPr>
        <w:t xml:space="preserve"> </w:t>
      </w:r>
      <w:r w:rsidRPr="006D138D">
        <w:t>презентаций.</w:t>
      </w:r>
    </w:p>
    <w:p w:rsidR="006363E8" w:rsidRPr="001279A1" w:rsidRDefault="006363E8" w:rsidP="001279A1"/>
    <w:p w:rsidR="006363E8" w:rsidRPr="001279A1" w:rsidRDefault="006363E8" w:rsidP="001279A1">
      <w:pPr>
        <w:pStyle w:val="ListParagraph"/>
      </w:pPr>
    </w:p>
    <w:sectPr w:rsidR="006363E8" w:rsidRPr="001279A1" w:rsidSect="00C843C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E8" w:rsidRDefault="006363E8" w:rsidP="001279A1">
      <w:r>
        <w:separator/>
      </w:r>
    </w:p>
  </w:endnote>
  <w:endnote w:type="continuationSeparator" w:id="0">
    <w:p w:rsidR="006363E8" w:rsidRDefault="006363E8" w:rsidP="0012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E8" w:rsidRDefault="006363E8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6363E8" w:rsidRDefault="00636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E8" w:rsidRDefault="006363E8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6363E8" w:rsidRDefault="006363E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E8" w:rsidRDefault="006363E8" w:rsidP="001279A1">
      <w:r>
        <w:separator/>
      </w:r>
    </w:p>
  </w:footnote>
  <w:footnote w:type="continuationSeparator" w:id="0">
    <w:p w:rsidR="006363E8" w:rsidRDefault="006363E8" w:rsidP="0012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B0"/>
    <w:multiLevelType w:val="hybridMultilevel"/>
    <w:tmpl w:val="62C0ECB0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32C0D"/>
    <w:multiLevelType w:val="hybridMultilevel"/>
    <w:tmpl w:val="DCB007C0"/>
    <w:lvl w:ilvl="0" w:tplc="6CD8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90428"/>
    <w:multiLevelType w:val="hybridMultilevel"/>
    <w:tmpl w:val="3DD0CA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70C0D"/>
    <w:multiLevelType w:val="hybridMultilevel"/>
    <w:tmpl w:val="13B8BCB4"/>
    <w:lvl w:ilvl="0" w:tplc="264EE6E8">
      <w:start w:val="1"/>
      <w:numFmt w:val="bullet"/>
      <w:lvlText w:val="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EAD"/>
    <w:multiLevelType w:val="hybridMultilevel"/>
    <w:tmpl w:val="7856F2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12EB2"/>
    <w:multiLevelType w:val="hybridMultilevel"/>
    <w:tmpl w:val="1A1640AA"/>
    <w:lvl w:ilvl="0" w:tplc="264EE6E8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F3189E9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938CFAB0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D50B2B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FD2E593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17267E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3BC6A2BE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C384474E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D43ED14A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6">
    <w:nsid w:val="26D5066A"/>
    <w:multiLevelType w:val="hybridMultilevel"/>
    <w:tmpl w:val="8F2C19CE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919B4"/>
    <w:multiLevelType w:val="hybridMultilevel"/>
    <w:tmpl w:val="522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64E4C"/>
    <w:multiLevelType w:val="hybridMultilevel"/>
    <w:tmpl w:val="FDDA42C6"/>
    <w:lvl w:ilvl="0" w:tplc="041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100"/>
        <w:sz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9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0">
    <w:nsid w:val="2AC20090"/>
    <w:multiLevelType w:val="multilevel"/>
    <w:tmpl w:val="C17AD898"/>
    <w:lvl w:ilvl="0">
      <w:start w:val="7"/>
      <w:numFmt w:val="decimal"/>
      <w:lvlText w:val="%1."/>
      <w:lvlJc w:val="left"/>
      <w:pPr>
        <w:ind w:left="3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3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494"/>
      </w:pPr>
      <w:rPr>
        <w:rFonts w:hint="default"/>
      </w:rPr>
    </w:lvl>
  </w:abstractNum>
  <w:abstractNum w:abstractNumId="11">
    <w:nsid w:val="2B800393"/>
    <w:multiLevelType w:val="hybridMultilevel"/>
    <w:tmpl w:val="8F3A29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D83E7D"/>
    <w:multiLevelType w:val="hybridMultilevel"/>
    <w:tmpl w:val="4CEC6AE4"/>
    <w:lvl w:ilvl="0" w:tplc="67CC7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60403"/>
    <w:multiLevelType w:val="hybridMultilevel"/>
    <w:tmpl w:val="1DE4F7FA"/>
    <w:lvl w:ilvl="0" w:tplc="F1A4E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B41B5"/>
    <w:multiLevelType w:val="hybridMultilevel"/>
    <w:tmpl w:val="15BC15FA"/>
    <w:lvl w:ilvl="0" w:tplc="BAE67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35BE1"/>
    <w:multiLevelType w:val="hybridMultilevel"/>
    <w:tmpl w:val="1C7C2B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43956"/>
    <w:multiLevelType w:val="hybridMultilevel"/>
    <w:tmpl w:val="A1C23B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75F9A"/>
    <w:multiLevelType w:val="hybridMultilevel"/>
    <w:tmpl w:val="B246D22A"/>
    <w:lvl w:ilvl="0" w:tplc="494083F8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9A19F8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81866D0A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8CD07892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E14CDB68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D69A9218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30BA9C90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AC001AE6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64F8D4FC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18">
    <w:nsid w:val="402B6A5A"/>
    <w:multiLevelType w:val="hybridMultilevel"/>
    <w:tmpl w:val="85A44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51839"/>
    <w:multiLevelType w:val="hybridMultilevel"/>
    <w:tmpl w:val="E8B4D40E"/>
    <w:lvl w:ilvl="0" w:tplc="4E6861F0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20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1">
    <w:nsid w:val="42C827D8"/>
    <w:multiLevelType w:val="hybridMultilevel"/>
    <w:tmpl w:val="A3988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47D72"/>
    <w:multiLevelType w:val="hybridMultilevel"/>
    <w:tmpl w:val="9572D2EA"/>
    <w:lvl w:ilvl="0" w:tplc="04D84CC0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F96BBDC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80A24B98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94CE2F82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EDF096A8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4CD4D0C0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FCB07136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A9D84416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60BEEDDE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23">
    <w:nsid w:val="4FF53A07"/>
    <w:multiLevelType w:val="hybridMultilevel"/>
    <w:tmpl w:val="CA9C65FE"/>
    <w:lvl w:ilvl="0" w:tplc="3BE8889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78234C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665650CA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83AD0CE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0344AED8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1E5C0E36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85AA699E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4FF830A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A6A20EE2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24">
    <w:nsid w:val="50841179"/>
    <w:multiLevelType w:val="hybridMultilevel"/>
    <w:tmpl w:val="DEAC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257A"/>
    <w:multiLevelType w:val="hybridMultilevel"/>
    <w:tmpl w:val="F12238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F3C45"/>
    <w:multiLevelType w:val="multilevel"/>
    <w:tmpl w:val="43D00106"/>
    <w:lvl w:ilvl="0">
      <w:start w:val="4"/>
      <w:numFmt w:val="decimal"/>
      <w:lvlText w:val="%1"/>
      <w:lvlJc w:val="left"/>
      <w:pPr>
        <w:ind w:left="1587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7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493"/>
      </w:pPr>
      <w:rPr>
        <w:rFonts w:hint="default"/>
      </w:rPr>
    </w:lvl>
  </w:abstractNum>
  <w:abstractNum w:abstractNumId="27">
    <w:nsid w:val="5A0716D2"/>
    <w:multiLevelType w:val="hybridMultilevel"/>
    <w:tmpl w:val="7098FFBC"/>
    <w:lvl w:ilvl="0" w:tplc="7AF8E7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9DA7F4A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A96ABE8E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5A085AA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34760DA0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05909F84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AB0D660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D4BA7256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C64A7748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28">
    <w:nsid w:val="5DFB2E0B"/>
    <w:multiLevelType w:val="hybridMultilevel"/>
    <w:tmpl w:val="BDC27430"/>
    <w:lvl w:ilvl="0" w:tplc="7A044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E0A772E"/>
    <w:multiLevelType w:val="hybridMultilevel"/>
    <w:tmpl w:val="C7AA702E"/>
    <w:lvl w:ilvl="0" w:tplc="D4D0D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3146D2"/>
    <w:multiLevelType w:val="hybridMultilevel"/>
    <w:tmpl w:val="7C7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CE6FD3"/>
    <w:multiLevelType w:val="hybridMultilevel"/>
    <w:tmpl w:val="F528B0F6"/>
    <w:lvl w:ilvl="0" w:tplc="E4A2B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A22369"/>
    <w:multiLevelType w:val="hybridMultilevel"/>
    <w:tmpl w:val="3FB69888"/>
    <w:lvl w:ilvl="0" w:tplc="264EE6E8">
      <w:start w:val="1"/>
      <w:numFmt w:val="bullet"/>
      <w:lvlText w:val="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761AC"/>
    <w:multiLevelType w:val="hybridMultilevel"/>
    <w:tmpl w:val="9190D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3F5C97"/>
    <w:multiLevelType w:val="hybridMultilevel"/>
    <w:tmpl w:val="FB28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E4EFC"/>
    <w:multiLevelType w:val="hybridMultilevel"/>
    <w:tmpl w:val="EAAA00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17603"/>
    <w:multiLevelType w:val="hybridMultilevel"/>
    <w:tmpl w:val="6B6687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A415E3"/>
    <w:multiLevelType w:val="hybridMultilevel"/>
    <w:tmpl w:val="9162DC66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22"/>
  </w:num>
  <w:num w:numId="5">
    <w:abstractNumId w:val="3"/>
  </w:num>
  <w:num w:numId="6">
    <w:abstractNumId w:val="5"/>
  </w:num>
  <w:num w:numId="7">
    <w:abstractNumId w:val="9"/>
  </w:num>
  <w:num w:numId="8">
    <w:abstractNumId w:val="20"/>
  </w:num>
  <w:num w:numId="9">
    <w:abstractNumId w:val="26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34"/>
  </w:num>
  <w:num w:numId="15">
    <w:abstractNumId w:val="23"/>
  </w:num>
  <w:num w:numId="16">
    <w:abstractNumId w:val="17"/>
  </w:num>
  <w:num w:numId="17">
    <w:abstractNumId w:val="10"/>
  </w:num>
  <w:num w:numId="18">
    <w:abstractNumId w:val="18"/>
  </w:num>
  <w:num w:numId="19">
    <w:abstractNumId w:val="35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33"/>
  </w:num>
  <w:num w:numId="25">
    <w:abstractNumId w:val="16"/>
  </w:num>
  <w:num w:numId="26">
    <w:abstractNumId w:val="36"/>
  </w:num>
  <w:num w:numId="27">
    <w:abstractNumId w:val="4"/>
  </w:num>
  <w:num w:numId="28">
    <w:abstractNumId w:val="25"/>
  </w:num>
  <w:num w:numId="29">
    <w:abstractNumId w:val="29"/>
  </w:num>
  <w:num w:numId="30">
    <w:abstractNumId w:val="6"/>
  </w:num>
  <w:num w:numId="31">
    <w:abstractNumId w:val="12"/>
  </w:num>
  <w:num w:numId="32">
    <w:abstractNumId w:val="1"/>
  </w:num>
  <w:num w:numId="33">
    <w:abstractNumId w:val="31"/>
  </w:num>
  <w:num w:numId="34">
    <w:abstractNumId w:val="27"/>
  </w:num>
  <w:num w:numId="35">
    <w:abstractNumId w:val="14"/>
  </w:num>
  <w:num w:numId="36">
    <w:abstractNumId w:val="8"/>
  </w:num>
  <w:num w:numId="37">
    <w:abstractNumId w:val="19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B2"/>
    <w:rsid w:val="0001075E"/>
    <w:rsid w:val="000D0F07"/>
    <w:rsid w:val="000E02E7"/>
    <w:rsid w:val="0012195D"/>
    <w:rsid w:val="001279A1"/>
    <w:rsid w:val="00156BC1"/>
    <w:rsid w:val="001639A0"/>
    <w:rsid w:val="0018131A"/>
    <w:rsid w:val="001D4DCB"/>
    <w:rsid w:val="002410B3"/>
    <w:rsid w:val="002B245B"/>
    <w:rsid w:val="002D0C16"/>
    <w:rsid w:val="00312345"/>
    <w:rsid w:val="003729EE"/>
    <w:rsid w:val="003A6CD3"/>
    <w:rsid w:val="003B1C7C"/>
    <w:rsid w:val="003C1576"/>
    <w:rsid w:val="003F617A"/>
    <w:rsid w:val="003F6C92"/>
    <w:rsid w:val="00401E91"/>
    <w:rsid w:val="0042091D"/>
    <w:rsid w:val="00456A1E"/>
    <w:rsid w:val="004A3E94"/>
    <w:rsid w:val="004A4752"/>
    <w:rsid w:val="004B05A7"/>
    <w:rsid w:val="004F4B6C"/>
    <w:rsid w:val="00504AEB"/>
    <w:rsid w:val="00526C02"/>
    <w:rsid w:val="00551600"/>
    <w:rsid w:val="0056040A"/>
    <w:rsid w:val="00582C20"/>
    <w:rsid w:val="005B5D19"/>
    <w:rsid w:val="005D2DFB"/>
    <w:rsid w:val="005F1F01"/>
    <w:rsid w:val="005F26D7"/>
    <w:rsid w:val="006363E8"/>
    <w:rsid w:val="00642E2B"/>
    <w:rsid w:val="006634D4"/>
    <w:rsid w:val="006B4C0B"/>
    <w:rsid w:val="006C6E42"/>
    <w:rsid w:val="006D138D"/>
    <w:rsid w:val="006E1FA7"/>
    <w:rsid w:val="006E3781"/>
    <w:rsid w:val="006F0BB8"/>
    <w:rsid w:val="00712EF7"/>
    <w:rsid w:val="00735BD9"/>
    <w:rsid w:val="00755BB6"/>
    <w:rsid w:val="00780772"/>
    <w:rsid w:val="007870E0"/>
    <w:rsid w:val="007C2838"/>
    <w:rsid w:val="007D0BCF"/>
    <w:rsid w:val="00800107"/>
    <w:rsid w:val="0080149A"/>
    <w:rsid w:val="00805B67"/>
    <w:rsid w:val="00851D8B"/>
    <w:rsid w:val="009001D6"/>
    <w:rsid w:val="009B39E2"/>
    <w:rsid w:val="00A32393"/>
    <w:rsid w:val="00A43DAC"/>
    <w:rsid w:val="00A812AB"/>
    <w:rsid w:val="00AB3339"/>
    <w:rsid w:val="00B21862"/>
    <w:rsid w:val="00B21F49"/>
    <w:rsid w:val="00B34917"/>
    <w:rsid w:val="00B422DE"/>
    <w:rsid w:val="00B63575"/>
    <w:rsid w:val="00B85A4A"/>
    <w:rsid w:val="00BF66C2"/>
    <w:rsid w:val="00C05032"/>
    <w:rsid w:val="00C843CE"/>
    <w:rsid w:val="00CF71FA"/>
    <w:rsid w:val="00D02AB8"/>
    <w:rsid w:val="00D71E10"/>
    <w:rsid w:val="00D72065"/>
    <w:rsid w:val="00D74CB2"/>
    <w:rsid w:val="00D81DDB"/>
    <w:rsid w:val="00DB20EF"/>
    <w:rsid w:val="00DD4616"/>
    <w:rsid w:val="00E54516"/>
    <w:rsid w:val="00E93F12"/>
    <w:rsid w:val="00EF0199"/>
    <w:rsid w:val="00F04299"/>
    <w:rsid w:val="00F97C1D"/>
    <w:rsid w:val="00F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19"/>
    <w:pPr>
      <w:widowControl w:val="0"/>
    </w:pPr>
    <w:rPr>
      <w:rFonts w:ascii="Times New Roman" w:hAnsi="Times New Roman"/>
      <w:kern w:val="1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9E2"/>
    <w:pPr>
      <w:outlineLvl w:val="0"/>
    </w:pPr>
    <w:rPr>
      <w:rFonts w:eastAsia="Times New Roman"/>
      <w:b/>
      <w:bCs/>
      <w:kern w:val="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838"/>
    <w:pPr>
      <w:keepNext/>
      <w:keepLines/>
      <w:spacing w:before="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617A"/>
    <w:pPr>
      <w:keepNext/>
      <w:keepLines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BC1"/>
    <w:pPr>
      <w:keepNext/>
      <w:keepLines/>
      <w:spacing w:before="40"/>
      <w:ind w:left="284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9E2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2838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17A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6BC1"/>
    <w:rPr>
      <w:rFonts w:ascii="Times New Roman" w:hAnsi="Times New Roman" w:cs="Times New Roman"/>
      <w:iCs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D71E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E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349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D2DFB"/>
    <w:pPr>
      <w:ind w:left="101"/>
    </w:pPr>
    <w:rPr>
      <w:rFonts w:eastAsia="Times New Roman"/>
      <w:kern w:val="0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2DFB"/>
    <w:rPr>
      <w:rFonts w:ascii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1279A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279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9A1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279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9A1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35BD9"/>
    <w:pPr>
      <w:widowControl/>
      <w:spacing w:before="100" w:beforeAutospacing="1" w:after="100" w:afterAutospacing="1"/>
      <w:jc w:val="both"/>
    </w:pPr>
    <w:rPr>
      <w:rFonts w:eastAsia="Times New Roman"/>
      <w:kern w:val="0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35B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4576</Words>
  <Characters>26085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Вячеслав</cp:lastModifiedBy>
  <cp:revision>3</cp:revision>
  <dcterms:created xsi:type="dcterms:W3CDTF">2015-10-18T13:57:00Z</dcterms:created>
  <dcterms:modified xsi:type="dcterms:W3CDTF">2015-11-04T08:48:00Z</dcterms:modified>
</cp:coreProperties>
</file>